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F67" w:rsidRPr="00DF6819" w:rsidRDefault="00A00F67" w:rsidP="00A00F67">
      <w:pPr>
        <w:spacing w:after="0" w:line="240" w:lineRule="auto"/>
        <w:ind w:left="6237" w:hanging="425"/>
        <w:rPr>
          <w:rFonts w:ascii="Times New Roman" w:eastAsia="Times New Roman" w:hAnsi="Times New Roman"/>
          <w:sz w:val="24"/>
          <w:szCs w:val="24"/>
          <w:lang w:eastAsia="ru-RU"/>
        </w:rPr>
      </w:pPr>
      <w:r w:rsidRPr="00DF6819">
        <w:rPr>
          <w:rFonts w:ascii="Times New Roman" w:eastAsia="Times New Roman" w:hAnsi="Times New Roman"/>
          <w:sz w:val="24"/>
          <w:szCs w:val="24"/>
          <w:lang w:eastAsia="ru-RU"/>
        </w:rPr>
        <w:t>УТВЕРЖДАЮ</w:t>
      </w:r>
    </w:p>
    <w:p w:rsidR="00A00F67" w:rsidRPr="00DF6819" w:rsidRDefault="00A00F67" w:rsidP="00A00F67">
      <w:pPr>
        <w:spacing w:after="0" w:line="240" w:lineRule="auto"/>
        <w:ind w:left="5812"/>
        <w:rPr>
          <w:rFonts w:ascii="Times New Roman" w:eastAsia="Times New Roman" w:hAnsi="Times New Roman"/>
          <w:sz w:val="24"/>
          <w:szCs w:val="24"/>
          <w:lang w:eastAsia="ru-RU"/>
        </w:rPr>
      </w:pPr>
      <w:r w:rsidRPr="00DF6819">
        <w:rPr>
          <w:rFonts w:ascii="Times New Roman" w:eastAsia="Times New Roman" w:hAnsi="Times New Roman"/>
          <w:sz w:val="24"/>
          <w:szCs w:val="24"/>
          <w:lang w:eastAsia="ru-RU"/>
        </w:rPr>
        <w:t>Начальник ИФНС России по г.Таганрогу Ростовской области</w:t>
      </w:r>
    </w:p>
    <w:p w:rsidR="00A00F67" w:rsidRPr="00DF6819" w:rsidRDefault="00A00F67" w:rsidP="00A00F67">
      <w:pPr>
        <w:spacing w:after="0" w:line="240" w:lineRule="auto"/>
        <w:ind w:left="6237" w:hanging="425"/>
        <w:rPr>
          <w:rFonts w:ascii="Times New Roman" w:eastAsia="Times New Roman" w:hAnsi="Times New Roman"/>
          <w:sz w:val="24"/>
          <w:szCs w:val="24"/>
          <w:lang w:eastAsia="ru-RU"/>
        </w:rPr>
      </w:pPr>
    </w:p>
    <w:p w:rsidR="00A00F67" w:rsidRPr="00DF6819" w:rsidRDefault="00A00F67" w:rsidP="00A00F67">
      <w:pPr>
        <w:spacing w:after="0" w:line="240" w:lineRule="auto"/>
        <w:ind w:left="6237" w:hanging="425"/>
        <w:rPr>
          <w:rFonts w:ascii="Times New Roman" w:eastAsia="Times New Roman" w:hAnsi="Times New Roman"/>
          <w:sz w:val="24"/>
          <w:szCs w:val="24"/>
          <w:lang w:eastAsia="ru-RU"/>
        </w:rPr>
      </w:pPr>
      <w:r w:rsidRPr="00DF6819">
        <w:rPr>
          <w:rFonts w:ascii="Times New Roman" w:eastAsia="Times New Roman" w:hAnsi="Times New Roman"/>
          <w:sz w:val="24"/>
          <w:szCs w:val="24"/>
          <w:lang w:eastAsia="ru-RU"/>
        </w:rPr>
        <w:t>________________ Р.А. Рамазанов</w:t>
      </w:r>
    </w:p>
    <w:p w:rsidR="00A00F67" w:rsidRPr="00DF6819" w:rsidRDefault="00A00F67" w:rsidP="00A00F67">
      <w:pPr>
        <w:spacing w:after="0" w:line="240" w:lineRule="auto"/>
        <w:ind w:left="6237" w:hanging="425"/>
        <w:rPr>
          <w:rFonts w:ascii="Times New Roman" w:eastAsia="Times New Roman" w:hAnsi="Times New Roman"/>
          <w:sz w:val="24"/>
          <w:szCs w:val="24"/>
          <w:lang w:eastAsia="ru-RU"/>
        </w:rPr>
      </w:pPr>
      <w:r w:rsidRPr="00DF6819">
        <w:rPr>
          <w:rFonts w:ascii="Times New Roman" w:eastAsia="Times New Roman" w:hAnsi="Times New Roman"/>
          <w:sz w:val="24"/>
          <w:szCs w:val="24"/>
          <w:lang w:eastAsia="ru-RU"/>
        </w:rPr>
        <w:t xml:space="preserve">        (подпись)                          (Ф.И.О.)</w:t>
      </w:r>
    </w:p>
    <w:p w:rsidR="00A00F67" w:rsidRPr="00DF6819" w:rsidRDefault="00A00F67" w:rsidP="00A00F67">
      <w:pPr>
        <w:spacing w:after="0" w:line="240" w:lineRule="auto"/>
        <w:ind w:left="6237" w:hanging="425"/>
        <w:rPr>
          <w:rFonts w:ascii="Times New Roman" w:eastAsia="Times New Roman" w:hAnsi="Times New Roman"/>
          <w:sz w:val="24"/>
          <w:szCs w:val="24"/>
          <w:lang w:eastAsia="ru-RU"/>
        </w:rPr>
      </w:pPr>
      <w:r w:rsidRPr="00DF6819">
        <w:rPr>
          <w:rFonts w:ascii="Times New Roman" w:eastAsia="Times New Roman" w:hAnsi="Times New Roman"/>
          <w:sz w:val="24"/>
          <w:szCs w:val="24"/>
          <w:lang w:eastAsia="ru-RU"/>
        </w:rPr>
        <w:t xml:space="preserve"> от   «____»______________20    г.</w:t>
      </w:r>
    </w:p>
    <w:p w:rsidR="00A00F67" w:rsidRPr="00DF6819" w:rsidRDefault="00A00F67" w:rsidP="00A00F67">
      <w:pPr>
        <w:pStyle w:val="ConsPlusNormal"/>
        <w:jc w:val="both"/>
        <w:outlineLvl w:val="0"/>
        <w:rPr>
          <w:rFonts w:ascii="Times New Roman" w:hAnsi="Times New Roman" w:cs="Times New Roman"/>
          <w:sz w:val="24"/>
          <w:szCs w:val="24"/>
        </w:rPr>
      </w:pPr>
    </w:p>
    <w:p w:rsidR="00A00F67" w:rsidRPr="00DF6819" w:rsidRDefault="00A00F67" w:rsidP="00A00F67">
      <w:pPr>
        <w:pStyle w:val="ConsPlusNormal"/>
        <w:jc w:val="both"/>
        <w:outlineLvl w:val="0"/>
        <w:rPr>
          <w:rFonts w:ascii="Times New Roman" w:hAnsi="Times New Roman" w:cs="Times New Roman"/>
          <w:sz w:val="24"/>
          <w:szCs w:val="24"/>
        </w:rPr>
      </w:pPr>
    </w:p>
    <w:p w:rsidR="00A00F67" w:rsidRPr="00DF6819" w:rsidRDefault="00A00F67" w:rsidP="00A00F67">
      <w:pPr>
        <w:pStyle w:val="ConsPlusNormal"/>
        <w:jc w:val="center"/>
        <w:rPr>
          <w:rFonts w:ascii="Times New Roman" w:hAnsi="Times New Roman" w:cs="Times New Roman"/>
          <w:sz w:val="24"/>
          <w:szCs w:val="24"/>
        </w:rPr>
      </w:pPr>
    </w:p>
    <w:p w:rsidR="00A00F67" w:rsidRPr="006A31CC" w:rsidRDefault="00A00F67" w:rsidP="00A00F67">
      <w:pPr>
        <w:pStyle w:val="ConsPlusNormal"/>
        <w:jc w:val="center"/>
        <w:rPr>
          <w:rFonts w:ascii="Times New Roman" w:hAnsi="Times New Roman" w:cs="Times New Roman"/>
          <w:b/>
          <w:sz w:val="24"/>
          <w:szCs w:val="24"/>
        </w:rPr>
      </w:pPr>
      <w:r w:rsidRPr="006A31CC">
        <w:rPr>
          <w:rFonts w:ascii="Times New Roman" w:hAnsi="Times New Roman" w:cs="Times New Roman"/>
          <w:b/>
          <w:sz w:val="24"/>
          <w:szCs w:val="24"/>
        </w:rPr>
        <w:t xml:space="preserve">Должностной регламент </w:t>
      </w:r>
    </w:p>
    <w:p w:rsidR="00A00F67" w:rsidRPr="006A31CC" w:rsidRDefault="00A00F67" w:rsidP="00A00F67">
      <w:pPr>
        <w:pStyle w:val="ConsPlusNormal"/>
        <w:jc w:val="center"/>
        <w:rPr>
          <w:rFonts w:ascii="Times New Roman" w:hAnsi="Times New Roman" w:cs="Times New Roman"/>
          <w:b/>
          <w:sz w:val="24"/>
          <w:szCs w:val="24"/>
        </w:rPr>
      </w:pPr>
      <w:r w:rsidRPr="006A31CC">
        <w:rPr>
          <w:rFonts w:ascii="Times New Roman" w:hAnsi="Times New Roman"/>
          <w:b/>
          <w:noProof/>
          <w:sz w:val="24"/>
          <w:szCs w:val="24"/>
        </w:rPr>
        <w:t>Старш</w:t>
      </w:r>
      <w:r w:rsidR="006A31CC" w:rsidRPr="006A31CC">
        <w:rPr>
          <w:rFonts w:ascii="Times New Roman" w:hAnsi="Times New Roman"/>
          <w:b/>
          <w:noProof/>
          <w:sz w:val="24"/>
          <w:szCs w:val="24"/>
        </w:rPr>
        <w:t>его</w:t>
      </w:r>
      <w:r w:rsidRPr="006A31CC">
        <w:rPr>
          <w:rFonts w:ascii="Times New Roman" w:hAnsi="Times New Roman"/>
          <w:b/>
          <w:noProof/>
          <w:sz w:val="24"/>
          <w:szCs w:val="24"/>
        </w:rPr>
        <w:t xml:space="preserve"> специалист</w:t>
      </w:r>
      <w:r w:rsidR="006A31CC" w:rsidRPr="006A31CC">
        <w:rPr>
          <w:rFonts w:ascii="Times New Roman" w:hAnsi="Times New Roman"/>
          <w:b/>
          <w:noProof/>
          <w:sz w:val="24"/>
          <w:szCs w:val="24"/>
        </w:rPr>
        <w:t>а</w:t>
      </w:r>
      <w:r w:rsidRPr="006A31CC">
        <w:rPr>
          <w:rFonts w:ascii="Times New Roman" w:hAnsi="Times New Roman"/>
          <w:b/>
          <w:noProof/>
          <w:sz w:val="24"/>
          <w:szCs w:val="24"/>
        </w:rPr>
        <w:t xml:space="preserve"> 3 разряда</w:t>
      </w:r>
      <w:r w:rsidRPr="006A31CC">
        <w:rPr>
          <w:rFonts w:ascii="Times New Roman" w:hAnsi="Times New Roman" w:cs="Times New Roman"/>
          <w:b/>
          <w:sz w:val="24"/>
          <w:szCs w:val="24"/>
        </w:rPr>
        <w:t xml:space="preserve">  отдела камеральных проверок №2</w:t>
      </w:r>
    </w:p>
    <w:p w:rsidR="00A00F67" w:rsidRPr="006A31CC" w:rsidRDefault="00A00F67" w:rsidP="00A00F67">
      <w:pPr>
        <w:pStyle w:val="ConsPlusNormal"/>
        <w:jc w:val="center"/>
        <w:rPr>
          <w:rFonts w:ascii="Times New Roman" w:hAnsi="Times New Roman" w:cs="Times New Roman"/>
          <w:b/>
          <w:sz w:val="24"/>
          <w:szCs w:val="24"/>
        </w:rPr>
      </w:pPr>
      <w:r w:rsidRPr="006A31CC">
        <w:rPr>
          <w:rFonts w:ascii="Times New Roman" w:hAnsi="Times New Roman" w:cs="Times New Roman"/>
          <w:b/>
          <w:sz w:val="24"/>
          <w:szCs w:val="24"/>
        </w:rPr>
        <w:t xml:space="preserve"> ИФНС России по г.Таганрогу Ростовской области</w:t>
      </w:r>
    </w:p>
    <w:p w:rsidR="00A00F67" w:rsidRPr="006A31CC" w:rsidRDefault="00A00F67" w:rsidP="00A00F67">
      <w:pPr>
        <w:pStyle w:val="ConsPlusNormal"/>
        <w:jc w:val="center"/>
        <w:rPr>
          <w:rFonts w:ascii="Times New Roman" w:hAnsi="Times New Roman" w:cs="Times New Roman"/>
          <w:b/>
          <w:sz w:val="24"/>
          <w:szCs w:val="24"/>
        </w:rPr>
      </w:pPr>
    </w:p>
    <w:p w:rsidR="00A00F67" w:rsidRPr="006A31CC" w:rsidRDefault="00A00F67" w:rsidP="00A00F67">
      <w:pPr>
        <w:pStyle w:val="ConsPlusNormal"/>
        <w:jc w:val="center"/>
        <w:rPr>
          <w:rFonts w:ascii="Times New Roman" w:hAnsi="Times New Roman" w:cs="Times New Roman"/>
          <w:b/>
          <w:sz w:val="24"/>
          <w:szCs w:val="24"/>
        </w:rPr>
      </w:pPr>
      <w:r w:rsidRPr="006A31CC">
        <w:rPr>
          <w:rFonts w:ascii="Times New Roman" w:hAnsi="Times New Roman" w:cs="Times New Roman"/>
          <w:b/>
          <w:sz w:val="24"/>
          <w:szCs w:val="24"/>
        </w:rPr>
        <w:t xml:space="preserve"> </w:t>
      </w:r>
    </w:p>
    <w:p w:rsidR="00A00F67" w:rsidRPr="006A31CC" w:rsidRDefault="00A00F67" w:rsidP="00A00F67">
      <w:pPr>
        <w:pStyle w:val="ConsPlusNormal"/>
        <w:jc w:val="center"/>
        <w:outlineLvl w:val="1"/>
        <w:rPr>
          <w:rFonts w:ascii="Times New Roman" w:hAnsi="Times New Roman" w:cs="Times New Roman"/>
          <w:b/>
          <w:sz w:val="24"/>
          <w:szCs w:val="24"/>
        </w:rPr>
      </w:pPr>
      <w:r w:rsidRPr="006A31CC">
        <w:rPr>
          <w:rFonts w:ascii="Times New Roman" w:hAnsi="Times New Roman" w:cs="Times New Roman"/>
          <w:b/>
          <w:sz w:val="24"/>
          <w:szCs w:val="24"/>
        </w:rPr>
        <w:t>I. Общие положения</w:t>
      </w:r>
    </w:p>
    <w:p w:rsidR="00A00F67" w:rsidRPr="006A31CC" w:rsidRDefault="00A00F67" w:rsidP="00A00F67">
      <w:pPr>
        <w:pStyle w:val="ConsPlusNormal"/>
        <w:jc w:val="both"/>
        <w:rPr>
          <w:rFonts w:ascii="Times New Roman" w:hAnsi="Times New Roman" w:cs="Times New Roman"/>
          <w:sz w:val="24"/>
          <w:szCs w:val="24"/>
        </w:rPr>
      </w:pPr>
    </w:p>
    <w:p w:rsidR="00A00F67" w:rsidRPr="006A31CC" w:rsidRDefault="00A00F67" w:rsidP="00A00F67">
      <w:pPr>
        <w:pStyle w:val="ConsPlusNormal"/>
        <w:numPr>
          <w:ilvl w:val="0"/>
          <w:numId w:val="1"/>
        </w:numPr>
        <w:ind w:left="0"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отдела   камеральных проверок №2 ИФНС России   по г.Таганрогу Ростовской области (далее –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относится к </w:t>
      </w:r>
      <w:r w:rsidRPr="006A31CC">
        <w:rPr>
          <w:rFonts w:ascii="Times New Roman" w:hAnsi="Times New Roman"/>
          <w:noProof/>
          <w:sz w:val="24"/>
          <w:szCs w:val="24"/>
        </w:rPr>
        <w:t>младшей</w:t>
      </w:r>
      <w:r w:rsidRPr="006A31CC">
        <w:rPr>
          <w:rFonts w:ascii="Times New Roman" w:hAnsi="Times New Roman" w:cs="Times New Roman"/>
          <w:sz w:val="24"/>
          <w:szCs w:val="24"/>
        </w:rPr>
        <w:t xml:space="preserve"> группе должностей гражданской службы категории </w:t>
      </w:r>
      <w:r w:rsidRPr="006A31CC">
        <w:rPr>
          <w:rFonts w:ascii="Times New Roman" w:hAnsi="Times New Roman"/>
          <w:noProof/>
          <w:sz w:val="24"/>
          <w:szCs w:val="24"/>
        </w:rPr>
        <w:t>"обеспечивающие специалисты"</w:t>
      </w:r>
      <w:r w:rsidRPr="006A31CC">
        <w:rPr>
          <w:rFonts w:ascii="Times New Roman" w:hAnsi="Times New Roman" w:cs="Times New Roman"/>
          <w:sz w:val="24"/>
          <w:szCs w:val="24"/>
        </w:rPr>
        <w:t>.</w:t>
      </w:r>
    </w:p>
    <w:p w:rsidR="00A00F67" w:rsidRPr="006A31CC" w:rsidRDefault="00A00F67" w:rsidP="00A00F67">
      <w:pPr>
        <w:pStyle w:val="ConsPlusNormal"/>
        <w:rPr>
          <w:rFonts w:ascii="Times New Roman" w:hAnsi="Times New Roman" w:cs="Times New Roman"/>
          <w:sz w:val="24"/>
          <w:szCs w:val="24"/>
        </w:rPr>
      </w:pPr>
      <w:r w:rsidRPr="006A31CC">
        <w:rPr>
          <w:rFonts w:ascii="Times New Roman" w:hAnsi="Times New Roman" w:cs="Times New Roman"/>
          <w:sz w:val="24"/>
          <w:szCs w:val="24"/>
        </w:rPr>
        <w:t xml:space="preserve">Регистрационный номер (код) должности: </w:t>
      </w:r>
      <w:r w:rsidR="00173628">
        <w:rPr>
          <w:rFonts w:ascii="Times New Roman" w:hAnsi="Times New Roman"/>
          <w:noProof/>
          <w:sz w:val="24"/>
          <w:szCs w:val="24"/>
        </w:rPr>
        <w:t>11-4-4-090</w:t>
      </w:r>
      <w:r w:rsidRPr="006A31CC">
        <w:rPr>
          <w:rFonts w:ascii="Times New Roman" w:hAnsi="Times New Roman" w:cs="Times New Roman"/>
          <w:sz w:val="24"/>
          <w:szCs w:val="24"/>
        </w:rPr>
        <w:t>.</w:t>
      </w:r>
    </w:p>
    <w:p w:rsidR="00A00F67" w:rsidRPr="006A31CC" w:rsidRDefault="00A00F67" w:rsidP="00A00F67">
      <w:pPr>
        <w:pStyle w:val="ConsPlusNormal"/>
        <w:numPr>
          <w:ilvl w:val="0"/>
          <w:numId w:val="1"/>
        </w:numPr>
        <w:ind w:left="0"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Область профессиональной служебной деятельности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Регулирование налоговой деятельности.</w:t>
      </w:r>
    </w:p>
    <w:p w:rsidR="00A00F67" w:rsidRPr="006A31CC" w:rsidRDefault="00A00F67" w:rsidP="00A00F67">
      <w:pPr>
        <w:numPr>
          <w:ilvl w:val="0"/>
          <w:numId w:val="1"/>
        </w:numPr>
        <w:ind w:left="0" w:firstLine="540"/>
        <w:jc w:val="both"/>
        <w:rPr>
          <w:rFonts w:ascii="Times New Roman" w:hAnsi="Times New Roman"/>
          <w:sz w:val="24"/>
          <w:szCs w:val="24"/>
        </w:rPr>
      </w:pPr>
      <w:r w:rsidRPr="006A31CC">
        <w:rPr>
          <w:rFonts w:ascii="Times New Roman" w:hAnsi="Times New Roman"/>
          <w:sz w:val="24"/>
          <w:szCs w:val="24"/>
        </w:rPr>
        <w:t xml:space="preserve">Вид профессиональной служебной деятельности </w:t>
      </w:r>
      <w:r w:rsidRPr="006A31CC">
        <w:rPr>
          <w:rFonts w:ascii="Times New Roman" w:hAnsi="Times New Roman"/>
          <w:noProof/>
          <w:sz w:val="24"/>
          <w:szCs w:val="24"/>
        </w:rPr>
        <w:t>Старший специалист 3 разряда</w:t>
      </w:r>
      <w:r w:rsidRPr="006A31CC">
        <w:rPr>
          <w:rFonts w:ascii="Times New Roman" w:hAnsi="Times New Roman"/>
          <w:sz w:val="24"/>
          <w:szCs w:val="24"/>
        </w:rPr>
        <w:t xml:space="preserve"> : регулирование валютной сферы, регулирование </w:t>
      </w:r>
      <w:r w:rsidRPr="006A31CC">
        <w:rPr>
          <w:rFonts w:ascii="Times New Roman" w:eastAsia="Times New Roman" w:hAnsi="Times New Roman"/>
          <w:sz w:val="24"/>
          <w:szCs w:val="24"/>
          <w:lang w:eastAsia="ru-RU"/>
        </w:rPr>
        <w:t>в сфере налогообложения доходов физических лиц,   администрирование вопросов правильности исчисления, полноты и своевременности уплаты налогов и сборов, и страховых взносов, осуществление налогового контроля</w:t>
      </w:r>
      <w:r w:rsidRPr="006A31CC">
        <w:rPr>
          <w:rFonts w:ascii="Times New Roman" w:hAnsi="Times New Roman"/>
          <w:sz w:val="24"/>
          <w:szCs w:val="24"/>
        </w:rPr>
        <w:t xml:space="preserve"> </w:t>
      </w:r>
      <w:r w:rsidRPr="006A31CC">
        <w:rPr>
          <w:rFonts w:ascii="Times New Roman" w:eastAsia="Times New Roman" w:hAnsi="Times New Roman"/>
          <w:sz w:val="24"/>
          <w:szCs w:val="24"/>
          <w:lang w:eastAsia="ru-RU"/>
        </w:rPr>
        <w:t>и</w:t>
      </w:r>
      <w:r w:rsidRPr="006A31CC">
        <w:rPr>
          <w:rFonts w:ascii="Times New Roman" w:hAnsi="Times New Roman"/>
          <w:sz w:val="24"/>
          <w:szCs w:val="24"/>
        </w:rPr>
        <w:t xml:space="preserve"> регулирование</w:t>
      </w:r>
      <w:r w:rsidRPr="006A31CC">
        <w:rPr>
          <w:rFonts w:ascii="Times New Roman" w:eastAsia="Times New Roman" w:hAnsi="Times New Roman"/>
          <w:sz w:val="24"/>
          <w:szCs w:val="24"/>
          <w:lang w:eastAsia="ru-RU"/>
        </w:rPr>
        <w:t xml:space="preserve"> в сфере налогообложения доходов юридических лиц и индивидуальных предпринимателей. </w:t>
      </w:r>
    </w:p>
    <w:p w:rsidR="00A00F67" w:rsidRPr="006A31CC" w:rsidRDefault="00A00F67" w:rsidP="00A00F67">
      <w:pPr>
        <w:pStyle w:val="ConsPlusNormal"/>
        <w:numPr>
          <w:ilvl w:val="0"/>
          <w:numId w:val="1"/>
        </w:numPr>
        <w:ind w:left="0"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Назначение на должность и освобождение от должности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Инспекции осуществляется начальником ИФНС России по г.Таганрогу Ростовской области.</w:t>
      </w:r>
    </w:p>
    <w:p w:rsidR="00A00F67" w:rsidRDefault="00A00F67" w:rsidP="006F7421">
      <w:pPr>
        <w:numPr>
          <w:ilvl w:val="0"/>
          <w:numId w:val="1"/>
        </w:numPr>
        <w:ind w:left="0" w:firstLine="540"/>
        <w:jc w:val="both"/>
        <w:rPr>
          <w:rFonts w:ascii="Times New Roman" w:eastAsia="Times New Roman" w:hAnsi="Times New Roman"/>
          <w:sz w:val="24"/>
          <w:szCs w:val="24"/>
          <w:lang w:eastAsia="ru-RU"/>
        </w:rPr>
      </w:pPr>
      <w:r w:rsidRPr="006A31CC">
        <w:rPr>
          <w:rFonts w:ascii="Times New Roman" w:hAnsi="Times New Roman"/>
          <w:noProof/>
          <w:sz w:val="24"/>
          <w:szCs w:val="24"/>
        </w:rPr>
        <w:t>Старший специалист 3 разряда</w:t>
      </w:r>
      <w:r w:rsidRPr="006A31CC">
        <w:rPr>
          <w:rFonts w:ascii="Times New Roman" w:hAnsi="Times New Roman"/>
          <w:sz w:val="24"/>
          <w:szCs w:val="24"/>
        </w:rPr>
        <w:t xml:space="preserve">  </w:t>
      </w:r>
      <w:r w:rsidRPr="006A31CC">
        <w:rPr>
          <w:rFonts w:ascii="Times New Roman" w:eastAsia="Times New Roman" w:hAnsi="Times New Roman"/>
          <w:sz w:val="24"/>
          <w:szCs w:val="24"/>
          <w:lang w:eastAsia="ru-RU"/>
        </w:rPr>
        <w:t>непосредственно подчиняется начальнику отдела, либо лицу, исполняющему его обязанности.</w:t>
      </w:r>
    </w:p>
    <w:p w:rsidR="006F7421" w:rsidRPr="006A31CC" w:rsidRDefault="006F7421" w:rsidP="006F7421">
      <w:pPr>
        <w:ind w:firstLine="540"/>
        <w:jc w:val="both"/>
        <w:rPr>
          <w:rFonts w:ascii="Times New Roman" w:eastAsia="Times New Roman" w:hAnsi="Times New Roman"/>
          <w:sz w:val="24"/>
          <w:szCs w:val="24"/>
          <w:lang w:eastAsia="ru-RU"/>
        </w:rPr>
      </w:pPr>
      <w:r w:rsidRPr="006F7421">
        <w:rPr>
          <w:rFonts w:ascii="Times New Roman" w:eastAsia="Times New Roman" w:hAnsi="Times New Roman"/>
          <w:sz w:val="24"/>
          <w:szCs w:val="24"/>
          <w:lang w:eastAsia="ru-RU"/>
        </w:rPr>
        <w:t xml:space="preserve">На период временного отсутствия </w:t>
      </w:r>
      <w:r>
        <w:rPr>
          <w:rFonts w:ascii="Times New Roman" w:eastAsia="Times New Roman" w:hAnsi="Times New Roman"/>
          <w:sz w:val="24"/>
          <w:szCs w:val="24"/>
          <w:lang w:eastAsia="ru-RU"/>
        </w:rPr>
        <w:t>старшего специалиста 3</w:t>
      </w:r>
      <w:r w:rsidRPr="006F7421">
        <w:rPr>
          <w:rFonts w:ascii="Times New Roman" w:eastAsia="Times New Roman" w:hAnsi="Times New Roman"/>
          <w:sz w:val="24"/>
          <w:szCs w:val="24"/>
          <w:lang w:eastAsia="ru-RU"/>
        </w:rPr>
        <w:t xml:space="preserve"> разряда (отпуск, командировка, болезнь и т.д.) его обязанности исполняют сотрудники отдела по поручению начальника отдела.</w:t>
      </w:r>
    </w:p>
    <w:p w:rsidR="00A00F67" w:rsidRPr="006A31CC" w:rsidRDefault="00A00F67" w:rsidP="00A00F67">
      <w:pPr>
        <w:pStyle w:val="ConsPlusNormal"/>
        <w:jc w:val="center"/>
        <w:outlineLvl w:val="1"/>
        <w:rPr>
          <w:rFonts w:ascii="Times New Roman" w:hAnsi="Times New Roman" w:cs="Times New Roman"/>
          <w:b/>
          <w:sz w:val="24"/>
          <w:szCs w:val="24"/>
        </w:rPr>
      </w:pPr>
      <w:r w:rsidRPr="006A31CC">
        <w:rPr>
          <w:rFonts w:ascii="Times New Roman" w:hAnsi="Times New Roman" w:cs="Times New Roman"/>
          <w:b/>
          <w:sz w:val="24"/>
          <w:szCs w:val="24"/>
        </w:rPr>
        <w:t>II. Квалификационные требования для замещения должности</w:t>
      </w:r>
    </w:p>
    <w:p w:rsidR="00A00F67" w:rsidRPr="006A31CC" w:rsidRDefault="00A00F67" w:rsidP="00A00F67">
      <w:pPr>
        <w:pStyle w:val="ConsPlusNormal"/>
        <w:jc w:val="center"/>
        <w:rPr>
          <w:rFonts w:ascii="Times New Roman" w:hAnsi="Times New Roman" w:cs="Times New Roman"/>
          <w:b/>
          <w:sz w:val="24"/>
          <w:szCs w:val="24"/>
        </w:rPr>
      </w:pPr>
      <w:r w:rsidRPr="006A31CC">
        <w:rPr>
          <w:rFonts w:ascii="Times New Roman" w:hAnsi="Times New Roman" w:cs="Times New Roman"/>
          <w:b/>
          <w:sz w:val="24"/>
          <w:szCs w:val="24"/>
        </w:rPr>
        <w:t>гражданской службы</w:t>
      </w:r>
    </w:p>
    <w:p w:rsidR="00A00F67" w:rsidRPr="006A31CC" w:rsidRDefault="00A00F67" w:rsidP="00A00F67">
      <w:pPr>
        <w:pStyle w:val="ConsPlusNormal"/>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6. Для замещения должности  </w:t>
      </w:r>
      <w:r w:rsidRPr="006A31CC">
        <w:rPr>
          <w:rFonts w:ascii="Times New Roman" w:hAnsi="Times New Roman" w:cs="Times New Roman"/>
          <w:sz w:val="24"/>
          <w:szCs w:val="24"/>
        </w:rPr>
        <w:tab/>
      </w:r>
      <w:r w:rsidRPr="006A31CC">
        <w:rPr>
          <w:rFonts w:ascii="Times New Roman" w:hAnsi="Times New Roman"/>
          <w:noProof/>
          <w:sz w:val="24"/>
          <w:szCs w:val="24"/>
        </w:rPr>
        <w:t>Старш</w:t>
      </w:r>
      <w:r w:rsidR="00173628">
        <w:rPr>
          <w:rFonts w:ascii="Times New Roman" w:hAnsi="Times New Roman"/>
          <w:noProof/>
          <w:sz w:val="24"/>
          <w:szCs w:val="24"/>
        </w:rPr>
        <w:t>его</w:t>
      </w:r>
      <w:r w:rsidRPr="006A31CC">
        <w:rPr>
          <w:rFonts w:ascii="Times New Roman" w:hAnsi="Times New Roman"/>
          <w:noProof/>
          <w:sz w:val="24"/>
          <w:szCs w:val="24"/>
        </w:rPr>
        <w:t xml:space="preserve"> специалист</w:t>
      </w:r>
      <w:r w:rsidR="00173628">
        <w:rPr>
          <w:rFonts w:ascii="Times New Roman" w:hAnsi="Times New Roman"/>
          <w:noProof/>
          <w:sz w:val="24"/>
          <w:szCs w:val="24"/>
        </w:rPr>
        <w:t>а</w:t>
      </w:r>
      <w:r w:rsidRPr="006A31CC">
        <w:rPr>
          <w:rFonts w:ascii="Times New Roman" w:hAnsi="Times New Roman"/>
          <w:noProof/>
          <w:sz w:val="24"/>
          <w:szCs w:val="24"/>
        </w:rPr>
        <w:t xml:space="preserve"> 3 разряда</w:t>
      </w:r>
      <w:r w:rsidRPr="006A31CC">
        <w:rPr>
          <w:rFonts w:ascii="Times New Roman" w:hAnsi="Times New Roman" w:cs="Times New Roman"/>
          <w:sz w:val="24"/>
          <w:szCs w:val="24"/>
        </w:rPr>
        <w:t xml:space="preserve"> устанавливаются следующие требования.</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6.1.  Наличие </w:t>
      </w:r>
      <w:r w:rsidR="00173628">
        <w:rPr>
          <w:rFonts w:ascii="Times New Roman" w:hAnsi="Times New Roman"/>
          <w:color w:val="000000" w:themeColor="text1"/>
          <w:sz w:val="24"/>
          <w:szCs w:val="24"/>
        </w:rPr>
        <w:t>среднего профессионального образования</w:t>
      </w:r>
      <w:r w:rsidRPr="006A31CC">
        <w:rPr>
          <w:rFonts w:ascii="Times New Roman" w:hAnsi="Times New Roman" w:cs="Times New Roman"/>
          <w:sz w:val="24"/>
          <w:szCs w:val="24"/>
        </w:rPr>
        <w:t xml:space="preserve">. </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6.2.  Наличие базовых знаний: государственного языка Российской Федерации (русского языка), основ Конституции Российской Федерации, Федерального закона от 27 </w:t>
      </w:r>
      <w:r w:rsidRPr="006A31CC">
        <w:rPr>
          <w:rFonts w:ascii="Times New Roman" w:hAnsi="Times New Roman" w:cs="Times New Roman"/>
          <w:sz w:val="24"/>
          <w:szCs w:val="24"/>
        </w:rPr>
        <w:lastRenderedPageBreak/>
        <w:t>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 Федерального закона от 27.07.2006 г. №152-ФЗ «О персональных данных».</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6.3.  Наличие профессиональных знаний: </w:t>
      </w:r>
    </w:p>
    <w:p w:rsidR="00A00F67" w:rsidRPr="006A31CC" w:rsidRDefault="00A00F67" w:rsidP="00A00F67">
      <w:pPr>
        <w:pStyle w:val="ConsPlusNormal"/>
        <w:ind w:firstLine="540"/>
        <w:jc w:val="both"/>
        <w:rPr>
          <w:rFonts w:ascii="Times New Roman" w:hAnsi="Times New Roman"/>
          <w:sz w:val="24"/>
          <w:szCs w:val="24"/>
        </w:rPr>
      </w:pPr>
      <w:r w:rsidRPr="006A31CC">
        <w:rPr>
          <w:rFonts w:ascii="Times New Roman" w:hAnsi="Times New Roman" w:cs="Times New Roman"/>
          <w:sz w:val="24"/>
          <w:szCs w:val="24"/>
        </w:rPr>
        <w:t xml:space="preserve">6.3.1. В сфере законодательства Российской Федерации:  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Федеральный закон от 10 декабря 2003 г. N 173-ФЗ "О валютном регулировании и валютном контроле";   Инструкция Банка России от 4 июня 2012 г. N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   постановление Правительства Российской Федерации от 17 февраля 2007 г. N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28 декабря 2005 г. N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w:t>
      </w:r>
      <w:r w:rsidRPr="006A31CC">
        <w:rPr>
          <w:rFonts w:ascii="Times New Roman" w:hAnsi="Times New Roman" w:cs="Times New Roman"/>
          <w:sz w:val="24"/>
          <w:szCs w:val="24"/>
        </w:rPr>
        <w:lastRenderedPageBreak/>
        <w:t xml:space="preserve">счетам (вкладам) в банках за пределами территории Российской Федерации";  постановление Правительства Российской Федерации от 12 декабря 2015 г. N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Федеральный закон от 10 декабря 2003 г. N 173-ФЗ "О валютном регулировании и валютном контроле";   Инструкция Банка России от 4 июня 2012 г. N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  постановление Правительства Российской Федерации от 17 февраля 2007 г. N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28 декабря 2005 г. N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12 декабря 2015 г. N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w:t>
      </w:r>
      <w:r w:rsidRPr="006A31CC">
        <w:rPr>
          <w:rFonts w:ascii="Times New Roman" w:hAnsi="Times New Roman"/>
          <w:sz w:val="24"/>
          <w:szCs w:val="24"/>
        </w:rPr>
        <w:t xml:space="preserve">глава 23 «Налог на доходы физических лиц» части второй Налогового кодекса Российской Федерации (Федеральные законы от 05 августа2000 № 117-ФЗ с изменениями и дополнениями);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 2014 № 35526);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 в Минюсте России 30 января2015 № 35796), в редакции приказа ФНС России от 25 ноября 2015 № ММВ-7-11/544@ (зарегистрирован в Минюсте России 18 декабря 2015 № 40163);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(зарегистрирован в Минюсте России 24 февраля2011 № 19928); приказ ФНС России от 25 декабря 2014 г. № ММВ-7-11/673 «Об утверждении формы налогового уведомления» (зарегистрирован в Минюсте России 4 февраля 2015г. № 35860) до 1 апреля 2017 года; приказ ФНС России от 7 сентября 2016 г. № ММВ-7-11/477@ «Об утверждении формы налогового уведомления» (зарегистрирован в Минюсте России 28 сентября 2016 № 43850) с 1 апреля 2017 года; приказ ФНС России от 13 июля 2016 г. №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(зарегистрирован в Минюсте России 04 августа2016 № 43119); приказ </w:t>
      </w:r>
      <w:r w:rsidRPr="006A31CC">
        <w:rPr>
          <w:rFonts w:ascii="Times New Roman" w:hAnsi="Times New Roman"/>
          <w:sz w:val="24"/>
          <w:szCs w:val="24"/>
        </w:rPr>
        <w:lastRenderedPageBreak/>
        <w:t xml:space="preserve">Министерства здравоохранения Российской Федерации № 289 и Министерства Российской Федерации по налогам и сборам № БГ-3-04/256 от 25 июля2001 «О реализации Постановления Правительства Российской Федерации от 19 марта 2001 г. №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(зарегистрирован в Минюсте Российской Федерации 13 августа2001 № 2874); 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 (зарегистрирован в Минюсте России 11 августа2004 № 5967); приказ ФНС России от 14 января 2015 г. №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(зарегистрирован в Минюсте России 30 марта 2015 № 36625); 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(зарегистрирован в Минюсте России 23 января2015 № 35652); 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 в Минюсте России 29 декабря 2014 № 35456); приказ ФНС России от 10 сентября 2015 г. № ММВ-7-11/387@ «Об утверждении кодов видов доходов и вычетов» (зарегистрирован в Минюсте России 13 ноября 2015 № 39705); 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 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декабря 2015 № 39925); 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апреля 2015 № 36699);  приказ Минфина России № 86н, МНС России № БГ-3-04/430 от 13 августа 2002 г. (с изм. от 17 мая 2012) «Об утверждении Порядка учета доходов и расходов и хозяйственных операций для индивидуальных предпринимателей» (зарегистрирован в Минюсте России 29 августа2002 № 3756); Гражданский кодекс Российской Федерации (часть первая)                           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закон от 03 июля 2016 г. № 243-ФЗ «О внесении изменений в части первую и вторую </w:t>
      </w:r>
      <w:r w:rsidRPr="006A31CC">
        <w:rPr>
          <w:rFonts w:ascii="Times New Roman" w:hAnsi="Times New Roman"/>
          <w:sz w:val="24"/>
          <w:szCs w:val="24"/>
        </w:rPr>
        <w:lastRenderedPageBreak/>
        <w:t xml:space="preserve">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1 апреля 1996 г. № 27-ФЗ  «Об индивидуальном (персонифицированном) учете в системе обязательного пенсионного страхования»; Федеральный закон от 24 июля 1998 г. № 125-ФЗ   «Об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 «Об обязательном медицинском страховании в Российской федерации»; Федеральный закон от 28 декабря 2013 г. № 400-ФЗ «О страховых пенсиях»; 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 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w:t>
      </w:r>
      <w:r w:rsidRPr="006A31CC">
        <w:rPr>
          <w:rFonts w:ascii="Times New Roman" w:hAnsi="Times New Roman"/>
          <w:sz w:val="24"/>
          <w:szCs w:val="24"/>
        </w:rPr>
        <w:lastRenderedPageBreak/>
        <w:t xml:space="preserve">января2015 № 35796) в редакции приказа ФНС России от 25 ноября 2015 № ММВ-7-11/544@;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w:t>
      </w:r>
    </w:p>
    <w:p w:rsidR="00A00F67" w:rsidRPr="006A31CC" w:rsidRDefault="00A00F67" w:rsidP="00A00F67">
      <w:pPr>
        <w:pStyle w:val="a3"/>
        <w:jc w:val="both"/>
        <w:rPr>
          <w:rFonts w:ascii="Times New Roman" w:hAnsi="Times New Roman"/>
          <w:sz w:val="24"/>
          <w:szCs w:val="24"/>
          <w:lang w:val="ru-RU"/>
        </w:rPr>
      </w:pPr>
      <w:r w:rsidRPr="006A31CC">
        <w:rPr>
          <w:rFonts w:ascii="Times New Roman" w:hAnsi="Times New Roman"/>
          <w:sz w:val="24"/>
          <w:szCs w:val="24"/>
          <w:lang w:val="ru-RU"/>
        </w:rPr>
        <w:t xml:space="preserve">         Федеральный закон от 18 июля 2011</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2008</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приказ Минпромторга России от 30 октября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 xml:space="preserve">1598 «Об утверждении перечня кодов товаров в соответствии с товарной номенклатурой ВЭД, сделки в отношении которых признаются контролируемыми в соответствии со статьей 105.14 НК </w:t>
      </w:r>
      <w:r w:rsidRPr="006A31CC">
        <w:rPr>
          <w:rFonts w:ascii="Times New Roman" w:eastAsia="Calibri" w:hAnsi="Times New Roman"/>
          <w:bCs/>
          <w:sz w:val="24"/>
          <w:szCs w:val="24"/>
          <w:lang w:val="ru-RU"/>
        </w:rPr>
        <w:t>Российской Федерации</w:t>
      </w:r>
      <w:r w:rsidRPr="006A31CC">
        <w:rPr>
          <w:rFonts w:ascii="Times New Roman" w:hAnsi="Times New Roman"/>
          <w:sz w:val="24"/>
          <w:szCs w:val="24"/>
          <w:lang w:val="ru-RU"/>
        </w:rPr>
        <w:t>»; приказ ФНС России от 26 марта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приказ ФНС России от 27 июля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приказ ФНС России от 10 октября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приказ ФНС России от 26 ноября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 приказ ФНС России от 27 августа 2013</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ММВ-7-13/292@ «О внесении изменений в приказы ФНС России от 06 марта 2007</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ММ-3-06/106@, от 31 мая 2007</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ММ-3-06/338@»; приказ ФНС России от 19 ноября 2013</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 xml:space="preserve">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w:t>
      </w:r>
      <w:r w:rsidRPr="006A31CC">
        <w:rPr>
          <w:rFonts w:ascii="Times New Roman" w:hAnsi="Times New Roman"/>
          <w:sz w:val="24"/>
          <w:szCs w:val="24"/>
          <w:lang w:val="ru-RU"/>
        </w:rPr>
        <w:lastRenderedPageBreak/>
        <w:t>симметричных корректировок и порядка выдачи уведомления о необходимости обратных корректировок»;</w:t>
      </w:r>
    </w:p>
    <w:p w:rsidR="00A00F67" w:rsidRPr="006A31CC" w:rsidRDefault="00A00F67" w:rsidP="00A00F67">
      <w:pPr>
        <w:pStyle w:val="a3"/>
        <w:jc w:val="both"/>
        <w:rPr>
          <w:rFonts w:ascii="Times New Roman" w:hAnsi="Times New Roman"/>
          <w:sz w:val="24"/>
          <w:szCs w:val="24"/>
          <w:lang w:val="ru-RU"/>
        </w:rPr>
      </w:pPr>
      <w:r w:rsidRPr="006A31CC">
        <w:rPr>
          <w:rFonts w:ascii="Times New Roman" w:hAnsi="Times New Roman"/>
          <w:sz w:val="24"/>
          <w:szCs w:val="24"/>
          <w:lang w:val="ru-RU"/>
        </w:rPr>
        <w:t xml:space="preserve">           приказ МНС России от 17 ноября 2003</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2006</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03 октября 2012</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w:t>
      </w:r>
      <w:r w:rsidRPr="006A31CC">
        <w:rPr>
          <w:rFonts w:ascii="Times New Roman" w:hAnsi="Times New Roman"/>
          <w:sz w:val="24"/>
          <w:szCs w:val="24"/>
        </w:rPr>
        <w:t> </w:t>
      </w:r>
      <w:r w:rsidRPr="006A31CC">
        <w:rPr>
          <w:rFonts w:ascii="Times New Roman" w:hAnsi="Times New Roman"/>
          <w:sz w:val="24"/>
          <w:szCs w:val="24"/>
          <w:lang w:val="ru-RU"/>
        </w:rPr>
        <w:t>г. №</w:t>
      </w:r>
      <w:r w:rsidRPr="006A31CC">
        <w:rPr>
          <w:rFonts w:ascii="Times New Roman" w:hAnsi="Times New Roman"/>
          <w:sz w:val="24"/>
          <w:szCs w:val="24"/>
        </w:rPr>
        <w:t> </w:t>
      </w:r>
      <w:r w:rsidRPr="006A31CC">
        <w:rPr>
          <w:rFonts w:ascii="Times New Roman" w:hAnsi="Times New Roman"/>
          <w:sz w:val="24"/>
          <w:szCs w:val="24"/>
          <w:lang w:val="ru-RU"/>
        </w:rPr>
        <w:t>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A00F67" w:rsidRPr="006A31CC" w:rsidRDefault="00A00F67" w:rsidP="00A00F67">
      <w:pPr>
        <w:pStyle w:val="a5"/>
        <w:tabs>
          <w:tab w:val="left" w:pos="530"/>
        </w:tabs>
        <w:ind w:left="0"/>
        <w:rPr>
          <w:szCs w:val="24"/>
          <w:lang w:val="ru-RU"/>
        </w:rPr>
      </w:pPr>
      <w:r w:rsidRPr="006A31CC">
        <w:rPr>
          <w:szCs w:val="24"/>
          <w:lang w:val="ru-RU"/>
        </w:rPr>
        <w:t xml:space="preserve">           постановление от 11 августа 2016</w:t>
      </w:r>
      <w:r w:rsidRPr="006A31CC">
        <w:rPr>
          <w:szCs w:val="24"/>
        </w:rPr>
        <w:t> </w:t>
      </w:r>
      <w:r w:rsidRPr="006A31CC">
        <w:rPr>
          <w:szCs w:val="24"/>
          <w:lang w:val="ru-RU"/>
        </w:rPr>
        <w:t>г. №</w:t>
      </w:r>
      <w:r w:rsidRPr="006A31CC">
        <w:rPr>
          <w:szCs w:val="24"/>
        </w:rPr>
        <w:t> </w:t>
      </w:r>
      <w:r w:rsidRPr="006A31CC">
        <w:rPr>
          <w:szCs w:val="24"/>
          <w:lang w:val="ru-RU"/>
        </w:rPr>
        <w:t>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w:t>
      </w:r>
      <w:r w:rsidRPr="006A31CC">
        <w:rPr>
          <w:szCs w:val="24"/>
        </w:rPr>
        <w:t> </w:t>
      </w:r>
      <w:r w:rsidRPr="006A31CC">
        <w:rPr>
          <w:szCs w:val="24"/>
          <w:lang w:val="ru-RU"/>
        </w:rPr>
        <w:t>г. №</w:t>
      </w:r>
      <w:r w:rsidRPr="006A31CC">
        <w:rPr>
          <w:szCs w:val="24"/>
        </w:rPr>
        <w:t> </w:t>
      </w:r>
      <w:r w:rsidRPr="006A31CC">
        <w:rPr>
          <w:szCs w:val="24"/>
          <w:lang w:val="ru-RU"/>
        </w:rPr>
        <w:t>235»; соглашение о реализации в 2015-2016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подписанное 08 сентября 2015 в</w:t>
      </w:r>
      <w:r w:rsidRPr="006A31CC">
        <w:rPr>
          <w:szCs w:val="24"/>
        </w:rPr>
        <w:t> </w:t>
      </w:r>
      <w:r w:rsidRPr="006A31CC">
        <w:rPr>
          <w:szCs w:val="24"/>
          <w:lang w:val="ru-RU"/>
        </w:rPr>
        <w:t>г. Гродно; решение Совета Евразийской экономической комиссии от 23 ноября2015 №</w:t>
      </w:r>
      <w:r w:rsidRPr="006A31CC">
        <w:rPr>
          <w:szCs w:val="24"/>
        </w:rPr>
        <w:t> </w:t>
      </w:r>
      <w:r w:rsidRPr="006A31CC">
        <w:rPr>
          <w:szCs w:val="24"/>
          <w:lang w:val="ru-RU"/>
        </w:rPr>
        <w:t>70 «Об утверждении отдельных документов, предусмотренных Соглашением о реализации в 2015-2016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от 08 сентября 2015 в</w:t>
      </w:r>
      <w:r w:rsidRPr="006A31CC">
        <w:rPr>
          <w:szCs w:val="24"/>
        </w:rPr>
        <w:t> </w:t>
      </w:r>
      <w:r w:rsidRPr="006A31CC">
        <w:rPr>
          <w:szCs w:val="24"/>
          <w:lang w:val="ru-RU"/>
        </w:rPr>
        <w:t>г. Гродно»;</w:t>
      </w:r>
    </w:p>
    <w:p w:rsidR="00A00F67" w:rsidRPr="006A31CC" w:rsidRDefault="00A00F67" w:rsidP="00A00F67">
      <w:pPr>
        <w:pStyle w:val="a5"/>
        <w:ind w:left="0" w:firstLine="720"/>
        <w:rPr>
          <w:szCs w:val="24"/>
          <w:lang w:val="ru-RU"/>
        </w:rPr>
      </w:pPr>
      <w:r w:rsidRPr="006A31CC">
        <w:rPr>
          <w:szCs w:val="24"/>
          <w:lang w:val="ru-RU"/>
        </w:rPr>
        <w:t xml:space="preserve"> Федеральный закон от 10 декабря 2003 г. № 173-ФЗ «О валютном регулировании и валютном контроле»;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04 мая 2011 г. № 99-ФЗ «О лицензировании отдельных видов деятельности»; 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w:t>
      </w:r>
      <w:r w:rsidRPr="006A31CC">
        <w:rPr>
          <w:szCs w:val="24"/>
          <w:lang w:val="ru-RU"/>
        </w:rPr>
        <w:lastRenderedPageBreak/>
        <w:t xml:space="preserve">исполнительной власти, уполномоченного по контролю и надзору в области налогов и сборов»;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r w:rsidRPr="006A31CC">
        <w:rPr>
          <w:szCs w:val="24"/>
          <w:lang w:val="ru-RU"/>
        </w:rPr>
        <w:tab/>
        <w:t xml:space="preserve">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r w:rsidRPr="006A31CC">
        <w:rPr>
          <w:szCs w:val="24"/>
          <w:lang w:val="ru-RU"/>
        </w:rPr>
        <w:tab/>
        <w:t>распоряжение Правительства Российской Федерации от 06 мая 2008 г. № 671-р «Об утверждении Федерального плана статистических работ»; приказ ФНС России от 20 апреля 2015 г. № ММВ-7-16/163@ «Об утверждении Регламента организации внутреннего аудита в Федеральной налоговой службе» (с изменениями);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A00F67" w:rsidRPr="006A31CC" w:rsidRDefault="00A00F67" w:rsidP="00A00F67">
      <w:pPr>
        <w:pStyle w:val="a5"/>
        <w:tabs>
          <w:tab w:val="left" w:pos="-5529"/>
        </w:tabs>
        <w:ind w:left="0"/>
        <w:rPr>
          <w:szCs w:val="24"/>
          <w:lang w:val="ru-RU"/>
        </w:rPr>
      </w:pPr>
      <w:r w:rsidRPr="006A31CC">
        <w:rPr>
          <w:szCs w:val="24"/>
          <w:lang w:val="ru-RU"/>
        </w:rPr>
        <w:t>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A00F67" w:rsidRPr="006A31CC" w:rsidRDefault="00A00F67" w:rsidP="00A00F67">
      <w:pPr>
        <w:pStyle w:val="ConsPlusNormal"/>
        <w:jc w:val="both"/>
        <w:rPr>
          <w:rFonts w:ascii="Times New Roman" w:hAnsi="Times New Roman" w:cs="Times New Roman"/>
          <w:sz w:val="24"/>
          <w:szCs w:val="24"/>
        </w:rPr>
      </w:pPr>
      <w:r w:rsidRPr="006A31CC">
        <w:rPr>
          <w:rFonts w:ascii="Times New Roman" w:hAnsi="Times New Roman" w:cs="Times New Roman"/>
          <w:sz w:val="24"/>
          <w:szCs w:val="24"/>
        </w:rPr>
        <w:t xml:space="preserve">       В должностной регламент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A00F67" w:rsidRPr="006A31CC" w:rsidRDefault="00A00F67" w:rsidP="00A00F67">
      <w:pPr>
        <w:pStyle w:val="ConsPlusNormal"/>
        <w:jc w:val="both"/>
        <w:rPr>
          <w:rFonts w:ascii="Times New Roman" w:hAnsi="Times New Roman" w:cs="Times New Roman"/>
          <w:sz w:val="24"/>
          <w:szCs w:val="24"/>
        </w:rPr>
      </w:pPr>
    </w:p>
    <w:p w:rsidR="00A00F67" w:rsidRPr="006A31CC" w:rsidRDefault="00A00F67" w:rsidP="00A00F67">
      <w:pPr>
        <w:jc w:val="both"/>
        <w:rPr>
          <w:rFonts w:ascii="Times New Roman" w:hAnsi="Times New Roman"/>
          <w:sz w:val="24"/>
          <w:szCs w:val="24"/>
        </w:rPr>
      </w:pPr>
      <w:r w:rsidRPr="006A31CC">
        <w:rPr>
          <w:rFonts w:ascii="Times New Roman" w:hAnsi="Times New Roman"/>
          <w:sz w:val="24"/>
          <w:szCs w:val="24"/>
        </w:rPr>
        <w:t xml:space="preserve">         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передовой отечественный и зарубежный опыт валютного регулирования и контроля;  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   порядок    обложения  налогом  на  доходы   физических  лиц; </w:t>
      </w:r>
      <w:r w:rsidRPr="006A31CC">
        <w:rPr>
          <w:rFonts w:ascii="Times New Roman" w:hAnsi="Times New Roman"/>
          <w:sz w:val="24"/>
          <w:szCs w:val="24"/>
        </w:rPr>
        <w:tab/>
        <w:t xml:space="preserve"> понятие государственная пошлина; </w:t>
      </w:r>
      <w:r w:rsidRPr="006A31CC">
        <w:rPr>
          <w:rFonts w:ascii="Times New Roman" w:hAnsi="Times New Roman"/>
          <w:sz w:val="24"/>
          <w:szCs w:val="24"/>
        </w:rPr>
        <w:tab/>
        <w:t xml:space="preserve">порядок исчисления и уплаты налога на доходы физических лиц, государственной пошлины, администрируемой Федеральной налоговой службой;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 понятие «обмен информацией по запросу»; понятие «автоматический обмен информацией»; понятие «обмен информацией по собственной инициативе», или «спонтанный обмен информацией»;  </w:t>
      </w:r>
      <w:r w:rsidRPr="006A31CC">
        <w:rPr>
          <w:rFonts w:ascii="Times New Roman" w:hAnsi="Times New Roman"/>
          <w:sz w:val="24"/>
          <w:szCs w:val="24"/>
        </w:rPr>
        <w:tab/>
        <w:t xml:space="preserve">основные принципы обмена информацией с компетентными органами иностранных государств; </w:t>
      </w:r>
      <w:r w:rsidRPr="006A31CC">
        <w:rPr>
          <w:rFonts w:ascii="Times New Roman" w:hAnsi="Times New Roman"/>
          <w:sz w:val="24"/>
          <w:szCs w:val="24"/>
        </w:rPr>
        <w:tab/>
        <w:t xml:space="preserve">правила и методы трансфертного ценообразования;  </w:t>
      </w:r>
      <w:r w:rsidRPr="006A31CC">
        <w:rPr>
          <w:rFonts w:ascii="Times New Roman" w:hAnsi="Times New Roman"/>
          <w:sz w:val="24"/>
          <w:szCs w:val="24"/>
        </w:rPr>
        <w:tab/>
        <w:t xml:space="preserve">принципы контроля цен для целей налогообложения в Российской Федерации и рекомендации ОЭСР в отношении трансфертного ценообразования; </w:t>
      </w:r>
      <w:r w:rsidRPr="006A31CC">
        <w:rPr>
          <w:rFonts w:ascii="Times New Roman" w:hAnsi="Times New Roman"/>
          <w:sz w:val="24"/>
          <w:szCs w:val="24"/>
        </w:rPr>
        <w:tab/>
        <w:t xml:space="preserve">методы определения рыночных цен для целей налогообложения; понятие функционального анализа и выбор метода ценообразования для налоговых целей; </w:t>
      </w:r>
      <w:r w:rsidRPr="006A31CC">
        <w:rPr>
          <w:rFonts w:ascii="Times New Roman" w:hAnsi="Times New Roman"/>
          <w:sz w:val="24"/>
          <w:szCs w:val="24"/>
        </w:rPr>
        <w:tab/>
        <w:t xml:space="preserve">арбитражная практика в Российской Федерации по вопросам определения рыночных цен для целей налогообложения; характеристика компаний с учетом их </w:t>
      </w:r>
      <w:r w:rsidRPr="006A31CC">
        <w:rPr>
          <w:rFonts w:ascii="Times New Roman" w:hAnsi="Times New Roman"/>
          <w:sz w:val="24"/>
          <w:szCs w:val="24"/>
        </w:rPr>
        <w:lastRenderedPageBreak/>
        <w:t xml:space="preserve">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w:t>
      </w:r>
      <w:r w:rsidRPr="006A31CC">
        <w:rPr>
          <w:rFonts w:ascii="Times New Roman" w:hAnsi="Times New Roman"/>
          <w:sz w:val="24"/>
          <w:szCs w:val="24"/>
        </w:rPr>
        <w:tab/>
        <w:t xml:space="preserve">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11 декабря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w:t>
      </w:r>
      <w:r w:rsidRPr="006A31CC">
        <w:rPr>
          <w:rFonts w:ascii="Times New Roman" w:hAnsi="Times New Roman"/>
          <w:sz w:val="24"/>
          <w:szCs w:val="24"/>
        </w:rPr>
        <w:tab/>
        <w:t>понятие соглашения о ценообразовании для целей налогообложения;</w:t>
      </w:r>
      <w:r w:rsidR="006A31CC">
        <w:rPr>
          <w:rFonts w:ascii="Times New Roman" w:hAnsi="Times New Roman"/>
          <w:sz w:val="24"/>
          <w:szCs w:val="24"/>
        </w:rPr>
        <w:t xml:space="preserve"> </w:t>
      </w:r>
      <w:r w:rsidRPr="006A31CC">
        <w:rPr>
          <w:rFonts w:ascii="Times New Roman" w:hAnsi="Times New Roman"/>
          <w:sz w:val="24"/>
          <w:szCs w:val="24"/>
        </w:rPr>
        <w:t xml:space="preserve">порядок и сроки проведения камеральных проверок; требования к составлению акта камеральной проверки; </w:t>
      </w:r>
      <w:r w:rsidRPr="006A31CC">
        <w:rPr>
          <w:rFonts w:ascii="Times New Roman" w:hAnsi="Times New Roman"/>
          <w:sz w:val="24"/>
          <w:szCs w:val="24"/>
        </w:rPr>
        <w:tab/>
        <w:t xml:space="preserve">основы финансовых отношений и кредитных отношений; судебно-арбитражная практика в части камеральных проверок; схемы ухода от налогов; </w:t>
      </w:r>
      <w:r w:rsidRPr="006A31CC">
        <w:rPr>
          <w:rFonts w:ascii="Times New Roman" w:hAnsi="Times New Roman"/>
          <w:sz w:val="24"/>
          <w:szCs w:val="24"/>
        </w:rPr>
        <w:tab/>
        <w:t xml:space="preserve">порядок определения налогооблагаемой базы; перечень изделий, которые подлежат обязательной маркировке, а также исключений из этого списка; порядок и состав сведений, передаваемых в систему маркировки; виды КИЗ, их различия и особенности применения; требования к КИЗ и RFID-меткам; знание оборудования и программ для маркировки; </w:t>
      </w:r>
      <w:r w:rsidRPr="006A31CC">
        <w:rPr>
          <w:rFonts w:ascii="Times New Roman" w:hAnsi="Times New Roman"/>
          <w:sz w:val="24"/>
          <w:szCs w:val="24"/>
        </w:rPr>
        <w:tab/>
        <w:t>порядок оформления</w:t>
      </w:r>
      <w:r w:rsidR="006A31CC">
        <w:rPr>
          <w:rFonts w:ascii="Times New Roman" w:hAnsi="Times New Roman"/>
          <w:sz w:val="24"/>
          <w:szCs w:val="24"/>
        </w:rPr>
        <w:t xml:space="preserve"> </w:t>
      </w:r>
      <w:r w:rsidRPr="006A31CC">
        <w:rPr>
          <w:rFonts w:ascii="Times New Roman" w:hAnsi="Times New Roman"/>
          <w:sz w:val="24"/>
          <w:szCs w:val="24"/>
        </w:rPr>
        <w:t xml:space="preserve">процедуры регистрации в информационной системе маркировки и получения доступа к личному кабинету;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w:t>
      </w:r>
      <w:r w:rsidRPr="006A31CC">
        <w:rPr>
          <w:rFonts w:ascii="Times New Roman" w:hAnsi="Times New Roman"/>
          <w:sz w:val="24"/>
          <w:szCs w:val="24"/>
        </w:rPr>
        <w:tab/>
        <w:t>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A00F67" w:rsidRPr="006A31CC" w:rsidRDefault="00A00F67" w:rsidP="00A00F67">
      <w:pPr>
        <w:pStyle w:val="ConsPlusNormal"/>
        <w:ind w:firstLine="567"/>
        <w:jc w:val="both"/>
        <w:rPr>
          <w:rFonts w:ascii="Times New Roman" w:hAnsi="Times New Roman" w:cs="Times New Roman"/>
          <w:sz w:val="24"/>
          <w:szCs w:val="24"/>
        </w:rPr>
      </w:pPr>
      <w:r w:rsidRPr="006A31CC">
        <w:rPr>
          <w:rFonts w:ascii="Times New Roman" w:hAnsi="Times New Roman" w:cs="Times New Roman"/>
          <w:sz w:val="24"/>
          <w:szCs w:val="24"/>
        </w:rPr>
        <w:t xml:space="preserve">6.4. Наличие функциональных знаний: инструкций на рабочие места по выполнению технологических процессов,  внутреннего контроля деятельности структурных подразделений по технологическим процессам;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w:t>
      </w:r>
      <w:r w:rsidRPr="006A31CC">
        <w:rPr>
          <w:rFonts w:ascii="Times New Roman" w:hAnsi="Times New Roman" w:cs="Times New Roman"/>
          <w:sz w:val="24"/>
          <w:szCs w:val="24"/>
        </w:rPr>
        <w:lastRenderedPageBreak/>
        <w:t>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A00F67" w:rsidRPr="006A31CC" w:rsidRDefault="00A00F67" w:rsidP="00A00F67">
      <w:pPr>
        <w:pStyle w:val="ConsPlusNormal"/>
        <w:ind w:firstLine="567"/>
        <w:jc w:val="both"/>
        <w:rPr>
          <w:rFonts w:ascii="Times New Roman" w:hAnsi="Times New Roman" w:cs="Times New Roman"/>
          <w:sz w:val="24"/>
          <w:szCs w:val="24"/>
        </w:rPr>
      </w:pPr>
      <w:r w:rsidRPr="006A31CC">
        <w:rPr>
          <w:rFonts w:ascii="Times New Roman" w:hAnsi="Times New Roman" w:cs="Times New Roman"/>
          <w:sz w:val="24"/>
          <w:szCs w:val="24"/>
        </w:rPr>
        <w:t>6.5. Наличие базовых умений: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6.6. Наличие профессиональных умений:</w:t>
      </w:r>
      <w:r w:rsidRPr="006A31CC">
        <w:rPr>
          <w:sz w:val="24"/>
          <w:szCs w:val="24"/>
        </w:rPr>
        <w:t xml:space="preserve"> </w:t>
      </w:r>
      <w:r w:rsidRPr="006A31CC">
        <w:rPr>
          <w:rFonts w:ascii="Times New Roman" w:hAnsi="Times New Roman" w:cs="Times New Roman"/>
          <w:sz w:val="24"/>
          <w:szCs w:val="24"/>
        </w:rPr>
        <w:t>проведение плановых и внеплановых документарных (камеральных) проверок;  формирование плана проведения проверок полноты исчисления и уплаты налогов в связи с совершением сделок между взаимозависимыми лицами;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 составление акта по результатам проведения камеральной налоговой проверки;</w:t>
      </w:r>
      <w:r w:rsidRPr="006A31CC">
        <w:rPr>
          <w:sz w:val="24"/>
          <w:szCs w:val="24"/>
        </w:rPr>
        <w:t xml:space="preserve">  </w:t>
      </w:r>
      <w:r w:rsidRPr="006A31CC">
        <w:rPr>
          <w:rFonts w:ascii="Times New Roman" w:hAnsi="Times New Roman" w:cs="Times New Roman"/>
          <w:sz w:val="24"/>
          <w:szCs w:val="24"/>
        </w:rPr>
        <w:t>формирование отчета о маркировке и его передачи в информационную систему маркировки;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формирование сведений о маркировке товаров и их передачи в информационную систему маркировки; 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применением специальных налоговых режимов. </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6.7. Наличие функциональных умений:</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 формирование и ведение реестров, кадастров, регистров, перечней, каталогов, лицевых счетов для обеспечения контрольно-надзорных полномочий; рассмотрение запросов, ходатайств, уведомлений, жалоб; проведение экспертизы; ведение исковой и претензионной работы; проведение инвентаризации товарно-материальных ценностей; прием, учет, обработка и регистрация корреспонденции, комплектование, хранение, учет и использование архивных документов.</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jc w:val="center"/>
        <w:outlineLvl w:val="1"/>
        <w:rPr>
          <w:rFonts w:ascii="Times New Roman" w:hAnsi="Times New Roman" w:cs="Times New Roman"/>
          <w:b/>
          <w:sz w:val="24"/>
          <w:szCs w:val="24"/>
        </w:rPr>
      </w:pPr>
      <w:r w:rsidRPr="006A31CC">
        <w:rPr>
          <w:rFonts w:ascii="Times New Roman" w:hAnsi="Times New Roman" w:cs="Times New Roman"/>
          <w:b/>
          <w:sz w:val="24"/>
          <w:szCs w:val="24"/>
        </w:rPr>
        <w:t>III. Должностные обязанности, права и ответственность</w:t>
      </w:r>
    </w:p>
    <w:p w:rsidR="00A00F67" w:rsidRPr="006A31CC" w:rsidRDefault="00A00F67" w:rsidP="00A00F67">
      <w:pPr>
        <w:pStyle w:val="ConsPlusNormal"/>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7. Основные права и обязанности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w:t>
      </w:r>
      <w:hyperlink r:id="rId8" w:history="1">
        <w:r w:rsidRPr="006A31CC">
          <w:rPr>
            <w:rFonts w:ascii="Times New Roman" w:hAnsi="Times New Roman" w:cs="Times New Roman"/>
            <w:sz w:val="24"/>
            <w:szCs w:val="24"/>
          </w:rPr>
          <w:t>15</w:t>
        </w:r>
      </w:hyperlink>
      <w:r w:rsidRPr="006A31CC">
        <w:rPr>
          <w:rFonts w:ascii="Times New Roman" w:hAnsi="Times New Roman" w:cs="Times New Roman"/>
          <w:sz w:val="24"/>
          <w:szCs w:val="24"/>
        </w:rPr>
        <w:t xml:space="preserve">, </w:t>
      </w:r>
      <w:hyperlink r:id="rId9" w:history="1">
        <w:r w:rsidRPr="006A31CC">
          <w:rPr>
            <w:rFonts w:ascii="Times New Roman" w:hAnsi="Times New Roman" w:cs="Times New Roman"/>
            <w:sz w:val="24"/>
            <w:szCs w:val="24"/>
          </w:rPr>
          <w:t>17</w:t>
        </w:r>
      </w:hyperlink>
      <w:r w:rsidRPr="006A31CC">
        <w:rPr>
          <w:rFonts w:ascii="Times New Roman" w:hAnsi="Times New Roman" w:cs="Times New Roman"/>
          <w:sz w:val="24"/>
          <w:szCs w:val="24"/>
        </w:rPr>
        <w:t xml:space="preserve">, </w:t>
      </w:r>
      <w:hyperlink r:id="rId10" w:history="1">
        <w:r w:rsidRPr="006A31CC">
          <w:rPr>
            <w:rFonts w:ascii="Times New Roman" w:hAnsi="Times New Roman" w:cs="Times New Roman"/>
            <w:sz w:val="24"/>
            <w:szCs w:val="24"/>
          </w:rPr>
          <w:t>18</w:t>
        </w:r>
      </w:hyperlink>
      <w:r w:rsidRPr="006A31CC">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8. В целях реализации задач и функций, возложенных на Инспекцию,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обязан:</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осуществлять контроль за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физическими лицами, физическими лицами, зарегистрированными в качестве предпринимателей.</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xml:space="preserve">- участвовать в составлении отчетов; </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lastRenderedPageBreak/>
        <w:t>- для осуществления функциональных обязанностей отдела – работа с Федеральными Базами;</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участвовать в проведении мероприятий налогового контроля по закрепленным вопросам;</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информировать в установленном порядке налогоплательщиков по вопросам, отнесенным к компетенции отдела;</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участвовать в совещаниях-семинарах  по вопросам, отнесенным к компетенции отдела;</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контролировать ведение информационных ресурсов по предмету деятельности отдела;</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обеспечивать сохранность полученных для работы документов  с грифом «Для служебного пользования»;</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соблюдать конфиденциальность персональных данных и обеспечивать безопасность персональных данных при их обработке;</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выполнять поручения руководства в соответствии с задачами и функциями отдела;</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рассматривать заявления, предложения, жалобы граждан и физических лиц;</w:t>
      </w:r>
    </w:p>
    <w:p w:rsidR="00A00F67" w:rsidRPr="006A31CC" w:rsidRDefault="00A00F67" w:rsidP="00A00F67">
      <w:pPr>
        <w:spacing w:after="0" w:line="240" w:lineRule="auto"/>
        <w:ind w:firstLine="567"/>
        <w:jc w:val="both"/>
        <w:rPr>
          <w:rFonts w:ascii="Times New Roman" w:hAnsi="Times New Roman"/>
          <w:sz w:val="24"/>
          <w:szCs w:val="24"/>
        </w:rPr>
      </w:pPr>
      <w:r w:rsidRPr="006A31CC">
        <w:rPr>
          <w:rFonts w:ascii="Times New Roman" w:hAnsi="Times New Roman"/>
          <w:sz w:val="24"/>
          <w:szCs w:val="24"/>
        </w:rPr>
        <w:t>- осуществлять иные функции, предусмотренные Налоговым кодексом, законами и иными нормативными актами Российской Федерации.</w:t>
      </w:r>
    </w:p>
    <w:p w:rsidR="00A00F67" w:rsidRPr="006A31CC" w:rsidRDefault="00A00F67" w:rsidP="00A00F67">
      <w:pPr>
        <w:spacing w:after="0" w:line="240" w:lineRule="auto"/>
        <w:jc w:val="both"/>
        <w:rPr>
          <w:rFonts w:ascii="Times New Roman" w:hAnsi="Times New Roman"/>
          <w:sz w:val="24"/>
          <w:szCs w:val="24"/>
        </w:rPr>
      </w:pPr>
      <w:r w:rsidRPr="006A31CC">
        <w:rPr>
          <w:rFonts w:ascii="Times New Roman" w:hAnsi="Times New Roman"/>
          <w:sz w:val="24"/>
          <w:szCs w:val="24"/>
        </w:rPr>
        <w:t xml:space="preserve">         9. В целях исполнения возложенных должностных обязанностей   </w:t>
      </w:r>
      <w:r w:rsidRPr="006A31CC">
        <w:rPr>
          <w:rFonts w:ascii="Times New Roman" w:hAnsi="Times New Roman"/>
          <w:noProof/>
          <w:sz w:val="24"/>
          <w:szCs w:val="24"/>
        </w:rPr>
        <w:t>Старший специалист 3 разряда</w:t>
      </w:r>
      <w:r w:rsidRPr="006A31CC">
        <w:rPr>
          <w:rFonts w:ascii="Times New Roman" w:hAnsi="Times New Roman"/>
          <w:sz w:val="24"/>
          <w:szCs w:val="24"/>
        </w:rPr>
        <w:t xml:space="preserve"> имеет право:</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представлять Инспекцию в органах государственной власти Ростовской области, а также в судебных органах Российской Федерации;</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вносить начальнику Инспекции предложения по совершенствованию налогового администрирования;</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рассматривать в установленном порядке дела о нарушениях налогового законодательства;</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запрашивать и получать, в установленном порядке, от  налоговых органов необходимые материалы;</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 выполнение заданий особой сложности;</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вносить начальнику Инспекции предложения по итогам проведенных служебных проверок о наложении на гражданских служащих   Инспекции    дисциплинарных взысканий за неисполнение (ненадлежащие исполнение) должностных обязанностей;</w:t>
      </w:r>
    </w:p>
    <w:p w:rsidR="00A00F67" w:rsidRPr="006A31CC" w:rsidRDefault="00A00F67" w:rsidP="00A00F67">
      <w:pPr>
        <w:spacing w:after="0" w:line="240" w:lineRule="auto"/>
        <w:ind w:firstLine="720"/>
        <w:jc w:val="both"/>
        <w:rPr>
          <w:rFonts w:ascii="Times New Roman" w:hAnsi="Times New Roman"/>
          <w:sz w:val="24"/>
          <w:szCs w:val="24"/>
        </w:rPr>
      </w:pPr>
      <w:r w:rsidRPr="006A31CC">
        <w:rPr>
          <w:rFonts w:ascii="Times New Roman" w:hAnsi="Times New Roman"/>
          <w:sz w:val="24"/>
          <w:szCs w:val="24"/>
        </w:rPr>
        <w:t>осуществлять иные права, предусмотренные положением об   отделе, иными нормативными актами.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sz w:val="24"/>
          <w:szCs w:val="24"/>
        </w:rPr>
        <w:t xml:space="preserve">10.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w:t>
      </w:r>
      <w:r w:rsidRPr="006A31CC">
        <w:rPr>
          <w:rFonts w:ascii="Times New Roman" w:hAnsi="Times New Roman" w:cs="Times New Roman"/>
          <w:sz w:val="24"/>
          <w:szCs w:val="24"/>
        </w:rPr>
        <w:br/>
        <w:t>N 506 "Об утверждении Положения о Федеральной налоговой службе", положением об Инспекции Федеральной налоговой службы по г.Таганрогу Ростовской области, утвержденным руководителем УФНС России по Ростовской области "20" февраля 2016 г., Положением об отделе, приказами (распоряжениями) ФНС России, приказами Управления, Инспекции, поручениями руководства УФНС России по Ростовской области  и начальника  Инспекции.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sz w:val="24"/>
          <w:szCs w:val="24"/>
        </w:rPr>
        <w:t>11</w:t>
      </w:r>
      <w:r w:rsidR="006F7421">
        <w:rPr>
          <w:rFonts w:ascii="Times New Roman" w:hAnsi="Times New Roman"/>
          <w:sz w:val="24"/>
          <w:szCs w:val="24"/>
        </w:rPr>
        <w:t>.</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A00F67" w:rsidRPr="006A31CC" w:rsidRDefault="00A00F67" w:rsidP="00A00F67">
      <w:pPr>
        <w:pStyle w:val="1"/>
        <w:jc w:val="center"/>
        <w:rPr>
          <w:rFonts w:ascii="Times New Roman" w:hAnsi="Times New Roman" w:cs="Times New Roman"/>
          <w:sz w:val="24"/>
          <w:szCs w:val="24"/>
        </w:rPr>
      </w:pPr>
      <w:r w:rsidRPr="006A31CC">
        <w:rPr>
          <w:rFonts w:ascii="Times New Roman" w:hAnsi="Times New Roman" w:cs="Times New Roman"/>
          <w:sz w:val="24"/>
          <w:szCs w:val="24"/>
        </w:rPr>
        <w:lastRenderedPageBreak/>
        <w:t xml:space="preserve">IV. Перечень вопросов, по которым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вправе или обязан самостоятельно принимать управленческие и иные решения</w:t>
      </w:r>
    </w:p>
    <w:p w:rsidR="00A00F67" w:rsidRPr="006A31CC" w:rsidRDefault="00A00F67" w:rsidP="00A00F67">
      <w:pPr>
        <w:ind w:firstLine="720"/>
        <w:jc w:val="both"/>
        <w:rPr>
          <w:rFonts w:ascii="Times New Roman" w:hAnsi="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12. При исполнении служебных обязанностей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вправе самостоятельно принимать решения по вопросам:</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применения законодательства Российской Федерации о налогах и сборах;</w:t>
      </w:r>
    </w:p>
    <w:p w:rsidR="00A00F67" w:rsidRPr="006A31CC" w:rsidRDefault="00A00F67" w:rsidP="00A00F67">
      <w:pPr>
        <w:pStyle w:val="ConsPlusNormal"/>
        <w:jc w:val="both"/>
        <w:rPr>
          <w:rFonts w:ascii="Times New Roman" w:hAnsi="Times New Roman" w:cs="Times New Roman"/>
          <w:sz w:val="24"/>
          <w:szCs w:val="24"/>
        </w:rPr>
      </w:pPr>
      <w:r w:rsidRPr="006A31CC">
        <w:rPr>
          <w:rFonts w:ascii="Times New Roman" w:hAnsi="Times New Roman" w:cs="Times New Roman"/>
          <w:sz w:val="24"/>
          <w:szCs w:val="24"/>
        </w:rPr>
        <w:t xml:space="preserve">       - подготовке нормативных актов  по вопросам налогов и сборов;</w:t>
      </w:r>
      <w:r w:rsidRPr="006A31CC">
        <w:rPr>
          <w:rFonts w:ascii="Times New Roman" w:hAnsi="Times New Roman" w:cs="Times New Roman"/>
          <w:sz w:val="24"/>
          <w:szCs w:val="24"/>
        </w:rPr>
        <w:tab/>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подготовке предложений по назначению на должности и освобождения от должностей в установленном порядке гражданских служащих отдела;</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подготовке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 организации работы отдела  по установленным направлениям деятельности, направленной на реализацию задач и функций, возложенных на отдел; </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выполнения решений по реализации функций налогового администрирования;</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поручений начальника инспекции или курирующего отдел заместителя начальника инс</w:t>
      </w:r>
      <w:r w:rsidR="006A31CC">
        <w:rPr>
          <w:rFonts w:ascii="Times New Roman" w:hAnsi="Times New Roman" w:cs="Times New Roman"/>
          <w:sz w:val="24"/>
          <w:szCs w:val="24"/>
        </w:rPr>
        <w:t>п</w:t>
      </w:r>
      <w:r w:rsidRPr="006A31CC">
        <w:rPr>
          <w:rFonts w:ascii="Times New Roman" w:hAnsi="Times New Roman" w:cs="Times New Roman"/>
          <w:sz w:val="24"/>
          <w:szCs w:val="24"/>
        </w:rPr>
        <w:t>екции, положения об инспекции, отделе;</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xml:space="preserve">-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 </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иным вопросам, предусмотренным положением об отд</w:t>
      </w:r>
      <w:r w:rsidR="006A31CC">
        <w:rPr>
          <w:rFonts w:ascii="Times New Roman" w:hAnsi="Times New Roman" w:cs="Times New Roman"/>
          <w:sz w:val="24"/>
          <w:szCs w:val="24"/>
        </w:rPr>
        <w:t>е</w:t>
      </w:r>
      <w:r w:rsidRPr="006A31CC">
        <w:rPr>
          <w:rFonts w:ascii="Times New Roman" w:hAnsi="Times New Roman" w:cs="Times New Roman"/>
          <w:sz w:val="24"/>
          <w:szCs w:val="24"/>
        </w:rPr>
        <w:t>ле, иными нормативными актами.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13. При исполнении служебных обязанностей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обязан самостоятельно принимать решения по вопросам:</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организации работы отдела по реализации возложенных на неё задач и функций;</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возникающим при рассмотрении   заявлений, предложений, жалоб граждан и физических лиц;</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выполнения поручений начальника инспекции или курирующего отдел заместителя начальника инс</w:t>
      </w:r>
      <w:r w:rsidR="006A31CC">
        <w:rPr>
          <w:rFonts w:ascii="Times New Roman" w:hAnsi="Times New Roman" w:cs="Times New Roman"/>
          <w:sz w:val="24"/>
          <w:szCs w:val="24"/>
        </w:rPr>
        <w:t>п</w:t>
      </w:r>
      <w:r w:rsidRPr="006A31CC">
        <w:rPr>
          <w:rFonts w:ascii="Times New Roman" w:hAnsi="Times New Roman" w:cs="Times New Roman"/>
          <w:sz w:val="24"/>
          <w:szCs w:val="24"/>
        </w:rPr>
        <w:t>екции, реализации иных полномочий, установленных законодательством Российской Федерации;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оценке правильности применения мер ответственности, предусмотренных законодательством, за нарушение законодательства о налогах и сборах;</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иным вопросам, предусмотренным положением об отделе, иными нормативными актами.</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center"/>
        <w:rPr>
          <w:rFonts w:ascii="Times New Roman" w:hAnsi="Times New Roman" w:cs="Times New Roman"/>
          <w:b/>
          <w:sz w:val="24"/>
          <w:szCs w:val="24"/>
        </w:rPr>
      </w:pPr>
      <w:r w:rsidRPr="006A31CC">
        <w:rPr>
          <w:rFonts w:ascii="Times New Roman" w:hAnsi="Times New Roman" w:cs="Times New Roman"/>
          <w:b/>
          <w:sz w:val="24"/>
          <w:szCs w:val="24"/>
        </w:rPr>
        <w:t xml:space="preserve">V. Перечень вопросов, по которым </w:t>
      </w:r>
      <w:r w:rsidRPr="006A31CC">
        <w:rPr>
          <w:rFonts w:ascii="Times New Roman" w:hAnsi="Times New Roman"/>
          <w:b/>
          <w:noProof/>
          <w:sz w:val="24"/>
          <w:szCs w:val="24"/>
        </w:rPr>
        <w:t>Старший специалист 3 разряда</w:t>
      </w:r>
      <w:r w:rsidRPr="006A31CC">
        <w:rPr>
          <w:rFonts w:ascii="Times New Roman" w:hAnsi="Times New Roman" w:cs="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14.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подготовке нормативных актов,  по вопросам налогов и сборов;</w:t>
      </w:r>
      <w:r w:rsidRPr="006A31CC">
        <w:rPr>
          <w:rFonts w:ascii="Times New Roman" w:hAnsi="Times New Roman" w:cs="Times New Roman"/>
          <w:sz w:val="24"/>
          <w:szCs w:val="24"/>
        </w:rPr>
        <w:tab/>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подготовке предложений по назначению на должности и освобождения от должностей в установленном порядке гражданских служащих отдела;</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ab/>
        <w:t>- подготовке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15.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применения законодательства Российской Федерации о налогах и сборах;</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положения об   отделе;</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lastRenderedPageBreak/>
        <w:t>- графика отпусков гражданских служащих отдела;</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всесторонней и  комплексной оценке деятельности государственных гражданских служащих;</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индивидуальных планов профессионального развития федерального государственного гражданского служащего Федеральной налоговой службы;</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иных актов по поручению  начальника Инспекции.</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center"/>
        <w:rPr>
          <w:rFonts w:ascii="Times New Roman" w:hAnsi="Times New Roman" w:cs="Times New Roman"/>
          <w:b/>
          <w:sz w:val="24"/>
          <w:szCs w:val="24"/>
        </w:rPr>
      </w:pPr>
      <w:r w:rsidRPr="006A31CC">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16. В соответствии со своими должностными обязанностями </w:t>
      </w:r>
      <w:r w:rsidRPr="006A31CC">
        <w:rPr>
          <w:rFonts w:ascii="Times New Roman" w:hAnsi="Times New Roman"/>
          <w:noProof/>
          <w:sz w:val="24"/>
          <w:szCs w:val="24"/>
        </w:rPr>
        <w:t>Старший специалист 3 разряда</w:t>
      </w:r>
      <w:r w:rsidR="006A31CC">
        <w:rPr>
          <w:rFonts w:ascii="Times New Roman" w:hAnsi="Times New Roman"/>
          <w:noProof/>
          <w:sz w:val="24"/>
          <w:szCs w:val="24"/>
        </w:rPr>
        <w:t xml:space="preserve"> </w:t>
      </w:r>
      <w:r w:rsidRPr="006A31CC">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center"/>
        <w:rPr>
          <w:rFonts w:ascii="Times New Roman" w:hAnsi="Times New Roman" w:cs="Times New Roman"/>
          <w:b/>
          <w:sz w:val="24"/>
          <w:szCs w:val="24"/>
        </w:rPr>
      </w:pPr>
      <w:r w:rsidRPr="006A31CC">
        <w:rPr>
          <w:rFonts w:ascii="Times New Roman" w:hAnsi="Times New Roman" w:cs="Times New Roman"/>
          <w:b/>
          <w:sz w:val="24"/>
          <w:szCs w:val="24"/>
        </w:rPr>
        <w:t>VII. Порядок служебного взаимодействия</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17. Взаимодействие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 w:history="1">
        <w:r w:rsidRPr="006A31CC">
          <w:rPr>
            <w:rFonts w:ascii="Times New Roman" w:hAnsi="Times New Roman" w:cs="Times New Roman"/>
            <w:bCs/>
            <w:sz w:val="24"/>
            <w:szCs w:val="24"/>
          </w:rPr>
          <w:t>общих принципов</w:t>
        </w:r>
      </w:hyperlink>
      <w:r w:rsidRPr="006A31CC">
        <w:rPr>
          <w:rFonts w:ascii="Times New Roman" w:hAnsi="Times New Roman" w:cs="Times New Roman"/>
          <w:sz w:val="24"/>
          <w:szCs w:val="24"/>
        </w:rPr>
        <w:t xml:space="preserve"> служебного поведения гражданских служащих, утвержденных </w:t>
      </w:r>
      <w:hyperlink r:id="rId12" w:history="1">
        <w:r w:rsidRPr="006A31CC">
          <w:rPr>
            <w:rFonts w:ascii="Times New Roman" w:hAnsi="Times New Roman" w:cs="Times New Roman"/>
            <w:bCs/>
            <w:sz w:val="24"/>
            <w:szCs w:val="24"/>
          </w:rPr>
          <w:t>Указом</w:t>
        </w:r>
      </w:hyperlink>
      <w:r w:rsidRPr="006A31CC">
        <w:rPr>
          <w:rFonts w:ascii="Times New Roman" w:hAnsi="Times New Roman" w:cs="Times New Roman"/>
          <w:sz w:val="24"/>
          <w:szCs w:val="24"/>
        </w:rPr>
        <w:t xml:space="preserve"> Президента Российской Федерации от </w:t>
      </w:r>
      <w:r w:rsidRPr="006A31CC">
        <w:rPr>
          <w:rFonts w:ascii="Times New Roman" w:hAnsi="Times New Roman" w:cs="Times New Roman"/>
          <w:sz w:val="24"/>
          <w:szCs w:val="24"/>
        </w:rPr>
        <w:br/>
        <w:t xml:space="preserve">12 августа 2002 №  885 «Об утверждении общих принципов служебного поведения государственных служащих» (Собрание законодательства Российской Федерации, 2002, № 33, ст.3196; 2009, № 29, ст.3658), и требований к служебному поведению, установленных </w:t>
      </w:r>
      <w:hyperlink r:id="rId13" w:history="1">
        <w:r w:rsidRPr="006A31CC">
          <w:rPr>
            <w:bCs/>
            <w:sz w:val="24"/>
            <w:szCs w:val="24"/>
          </w:rPr>
          <w:t>статьей 18</w:t>
        </w:r>
      </w:hyperlink>
      <w:r w:rsidRPr="006A31CC">
        <w:rPr>
          <w:rFonts w:ascii="Times New Roman" w:hAnsi="Times New Roman" w:cs="Times New Roman"/>
          <w:sz w:val="24"/>
          <w:szCs w:val="24"/>
        </w:rPr>
        <w:t xml:space="preserve"> Федерального закона от 27 июля </w:t>
      </w:r>
      <w:smartTag w:uri="urn:schemas-microsoft-com:office:smarttags" w:element="metricconverter">
        <w:smartTagPr>
          <w:attr w:name="ProductID" w:val="2004 г"/>
        </w:smartTagPr>
        <w:r w:rsidRPr="006A31CC">
          <w:rPr>
            <w:rFonts w:ascii="Times New Roman" w:hAnsi="Times New Roman" w:cs="Times New Roman"/>
            <w:sz w:val="24"/>
            <w:szCs w:val="24"/>
          </w:rPr>
          <w:t>2004 г</w:t>
        </w:r>
      </w:smartTag>
      <w:r w:rsidRPr="006A31CC">
        <w:rPr>
          <w:rFonts w:ascii="Times New Roman" w:hAnsi="Times New Roman" w:cs="Times New Roman"/>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center"/>
        <w:rPr>
          <w:rFonts w:ascii="Times New Roman" w:hAnsi="Times New Roman" w:cs="Times New Roman"/>
          <w:b/>
          <w:sz w:val="24"/>
          <w:szCs w:val="24"/>
        </w:rPr>
      </w:pPr>
      <w:r w:rsidRPr="006A31CC">
        <w:rPr>
          <w:rFonts w:ascii="Times New Roman" w:hAnsi="Times New Roman" w:cs="Times New Roman"/>
          <w:b/>
          <w:sz w:val="24"/>
          <w:szCs w:val="24"/>
        </w:rPr>
        <w:t xml:space="preserve">VIII. Перечень государственных услуг, оказываемых гражданам и организациям в соответствии с </w:t>
      </w:r>
      <w:hyperlink r:id="rId14" w:history="1">
        <w:r w:rsidRPr="006A31CC">
          <w:rPr>
            <w:rFonts w:ascii="Times New Roman" w:hAnsi="Times New Roman" w:cs="Times New Roman"/>
            <w:b/>
            <w:bCs/>
            <w:sz w:val="24"/>
            <w:szCs w:val="24"/>
          </w:rPr>
          <w:t>административным регламентом</w:t>
        </w:r>
      </w:hyperlink>
      <w:r w:rsidRPr="006A31CC">
        <w:rPr>
          <w:rFonts w:ascii="Times New Roman" w:hAnsi="Times New Roman" w:cs="Times New Roman"/>
          <w:b/>
          <w:sz w:val="24"/>
          <w:szCs w:val="24"/>
        </w:rPr>
        <w:t xml:space="preserve"> Федеральной налоговой службы</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осуществляет организационное обеспечение  оказания следующих видов государственных услуг:</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 </w:t>
      </w:r>
      <w:r w:rsidRPr="006A31CC">
        <w:rPr>
          <w:rFonts w:ascii="Times New Roman" w:hAnsi="Times New Roman" w:cs="Times New Roman"/>
          <w:sz w:val="24"/>
          <w:szCs w:val="24"/>
        </w:rPr>
        <w:tab/>
        <w:t xml:space="preserve">информирование налогоплательщиков по вопросам функционирования отдела по  результатам контрольной деятельности; </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прием налоговых деклараций (расчетов) и индивидуальное информирование налогоплательщиков о результатах приема налоговых деклараций (расчетов).</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иных государственных услуг.</w:t>
      </w:r>
    </w:p>
    <w:p w:rsidR="00A00F67" w:rsidRDefault="00A00F67" w:rsidP="00A00F67">
      <w:pPr>
        <w:pStyle w:val="ConsPlusNormal"/>
        <w:ind w:firstLine="540"/>
        <w:jc w:val="both"/>
        <w:rPr>
          <w:rFonts w:ascii="Times New Roman" w:hAnsi="Times New Roman" w:cs="Times New Roman"/>
          <w:sz w:val="24"/>
          <w:szCs w:val="24"/>
        </w:rPr>
      </w:pPr>
    </w:p>
    <w:p w:rsidR="006F7421" w:rsidRDefault="006F7421" w:rsidP="00A00F67">
      <w:pPr>
        <w:pStyle w:val="ConsPlusNormal"/>
        <w:ind w:firstLine="540"/>
        <w:jc w:val="both"/>
        <w:rPr>
          <w:rFonts w:ascii="Times New Roman" w:hAnsi="Times New Roman" w:cs="Times New Roman"/>
          <w:sz w:val="24"/>
          <w:szCs w:val="24"/>
        </w:rPr>
      </w:pPr>
    </w:p>
    <w:p w:rsidR="006F7421" w:rsidRDefault="006F7421" w:rsidP="00A00F67">
      <w:pPr>
        <w:pStyle w:val="ConsPlusNormal"/>
        <w:ind w:firstLine="540"/>
        <w:jc w:val="both"/>
        <w:rPr>
          <w:rFonts w:ascii="Times New Roman" w:hAnsi="Times New Roman" w:cs="Times New Roman"/>
          <w:sz w:val="24"/>
          <w:szCs w:val="24"/>
        </w:rPr>
      </w:pPr>
    </w:p>
    <w:p w:rsidR="006F7421" w:rsidRPr="006A31CC" w:rsidRDefault="006F7421"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center"/>
        <w:rPr>
          <w:rFonts w:ascii="Times New Roman" w:hAnsi="Times New Roman" w:cs="Times New Roman"/>
          <w:b/>
          <w:sz w:val="24"/>
          <w:szCs w:val="24"/>
        </w:rPr>
      </w:pPr>
      <w:r w:rsidRPr="006A31CC">
        <w:rPr>
          <w:rFonts w:ascii="Times New Roman" w:hAnsi="Times New Roman" w:cs="Times New Roman"/>
          <w:b/>
          <w:sz w:val="24"/>
          <w:szCs w:val="24"/>
        </w:rPr>
        <w:lastRenderedPageBreak/>
        <w:t>IX. Показатели эффективности и результативности профессиональной служебной деятельности</w:t>
      </w:r>
    </w:p>
    <w:p w:rsidR="00A00F67" w:rsidRPr="006A31CC" w:rsidRDefault="00A00F67" w:rsidP="00A00F67">
      <w:pPr>
        <w:pStyle w:val="ConsPlusNormal"/>
        <w:ind w:firstLine="540"/>
        <w:jc w:val="both"/>
        <w:rPr>
          <w:rFonts w:ascii="Times New Roman" w:hAnsi="Times New Roman" w:cs="Times New Roman"/>
          <w:sz w:val="24"/>
          <w:szCs w:val="24"/>
        </w:rPr>
      </w:pP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 xml:space="preserve">19. Эффективность профессиональной служебной деятельности </w:t>
      </w:r>
      <w:r w:rsidRPr="006A31CC">
        <w:rPr>
          <w:rFonts w:ascii="Times New Roman" w:hAnsi="Times New Roman"/>
          <w:noProof/>
          <w:sz w:val="24"/>
          <w:szCs w:val="24"/>
        </w:rPr>
        <w:t>Старший специалист 3 разряда</w:t>
      </w:r>
      <w:r w:rsidRPr="006A31CC">
        <w:rPr>
          <w:rFonts w:ascii="Times New Roman" w:hAnsi="Times New Roman" w:cs="Times New Roman"/>
          <w:sz w:val="24"/>
          <w:szCs w:val="24"/>
        </w:rPr>
        <w:t xml:space="preserve"> оценивается по следующим показателям:</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своевременность и оперативность выполнения поручений;</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качество выполненной работы (подготовке документов в соответствии с установленными требованиями, полнота и логичность изложения материала, юридически грамотное составление документа, отсутствие стилистических и грамматических ошибок);</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качество предоставления государственных услуг;</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A00F67" w:rsidRPr="006A31CC" w:rsidRDefault="00A00F67" w:rsidP="00A00F67">
      <w:pPr>
        <w:pStyle w:val="ConsPlusNormal"/>
        <w:ind w:firstLine="540"/>
        <w:jc w:val="both"/>
        <w:rPr>
          <w:rFonts w:ascii="Times New Roman" w:hAnsi="Times New Roman" w:cs="Times New Roman"/>
          <w:sz w:val="24"/>
          <w:szCs w:val="24"/>
        </w:rPr>
      </w:pPr>
      <w:r w:rsidRPr="006A31CC">
        <w:rPr>
          <w:rFonts w:ascii="Times New Roman" w:hAnsi="Times New Roman" w:cs="Times New Roman"/>
          <w:sz w:val="24"/>
          <w:szCs w:val="24"/>
        </w:rPr>
        <w:t>осознание ответственности за последствия своих действий.</w:t>
      </w:r>
    </w:p>
    <w:p w:rsidR="00A00F67" w:rsidRPr="006A31CC" w:rsidRDefault="00A00F67" w:rsidP="00A00F67">
      <w:pPr>
        <w:rPr>
          <w:sz w:val="24"/>
          <w:szCs w:val="24"/>
          <w:lang w:eastAsia="ru-RU"/>
        </w:rPr>
      </w:pPr>
    </w:p>
    <w:p w:rsidR="00A00F67" w:rsidRPr="006A31CC" w:rsidRDefault="00A00F67" w:rsidP="00A00F67">
      <w:pPr>
        <w:rPr>
          <w:sz w:val="24"/>
          <w:szCs w:val="24"/>
          <w:lang w:eastAsia="ru-RU"/>
        </w:rPr>
      </w:pPr>
    </w:p>
    <w:p w:rsidR="00A00F67" w:rsidRPr="006A31CC" w:rsidRDefault="00A00F67" w:rsidP="00A00F67">
      <w:pPr>
        <w:spacing w:after="0" w:line="240" w:lineRule="auto"/>
        <w:ind w:firstLine="709"/>
        <w:jc w:val="both"/>
        <w:rPr>
          <w:rFonts w:ascii="Times New Roman" w:hAnsi="Times New Roman"/>
          <w:sz w:val="24"/>
          <w:szCs w:val="24"/>
        </w:rPr>
      </w:pPr>
    </w:p>
    <w:p w:rsidR="00A00F67" w:rsidRPr="006A31CC" w:rsidRDefault="00A00F67" w:rsidP="00A00F67">
      <w:pPr>
        <w:spacing w:after="0" w:line="240" w:lineRule="auto"/>
        <w:ind w:firstLine="709"/>
        <w:jc w:val="both"/>
        <w:rPr>
          <w:rFonts w:ascii="Times New Roman" w:hAnsi="Times New Roman"/>
          <w:sz w:val="24"/>
          <w:szCs w:val="24"/>
        </w:rPr>
      </w:pPr>
      <w:bookmarkStart w:id="0" w:name="_GoBack"/>
      <w:bookmarkEnd w:id="0"/>
    </w:p>
    <w:p w:rsidR="00A00F67" w:rsidRPr="006A31CC" w:rsidRDefault="00A00F67" w:rsidP="00A00F67">
      <w:pPr>
        <w:spacing w:after="0" w:line="240" w:lineRule="auto"/>
        <w:ind w:firstLine="709"/>
        <w:jc w:val="both"/>
        <w:rPr>
          <w:rFonts w:ascii="Times New Roman" w:hAnsi="Times New Roman"/>
          <w:sz w:val="24"/>
          <w:szCs w:val="24"/>
        </w:rPr>
      </w:pPr>
    </w:p>
    <w:p w:rsidR="00A02952" w:rsidRPr="006A31CC" w:rsidRDefault="00641248"/>
    <w:sectPr w:rsidR="00A02952" w:rsidRPr="006A31CC" w:rsidSect="00A00F67">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48" w:rsidRDefault="00641248" w:rsidP="00A00F67">
      <w:pPr>
        <w:spacing w:after="0" w:line="240" w:lineRule="auto"/>
      </w:pPr>
      <w:r>
        <w:separator/>
      </w:r>
    </w:p>
  </w:endnote>
  <w:endnote w:type="continuationSeparator" w:id="0">
    <w:p w:rsidR="00641248" w:rsidRDefault="00641248" w:rsidP="00A00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48" w:rsidRDefault="00641248" w:rsidP="00A00F67">
      <w:pPr>
        <w:spacing w:after="0" w:line="240" w:lineRule="auto"/>
      </w:pPr>
      <w:r>
        <w:separator/>
      </w:r>
    </w:p>
  </w:footnote>
  <w:footnote w:type="continuationSeparator" w:id="0">
    <w:p w:rsidR="00641248" w:rsidRDefault="00641248" w:rsidP="00A00F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149370"/>
      <w:docPartObj>
        <w:docPartGallery w:val="Page Numbers (Top of Page)"/>
        <w:docPartUnique/>
      </w:docPartObj>
    </w:sdtPr>
    <w:sdtEndPr/>
    <w:sdtContent>
      <w:p w:rsidR="00A00F67" w:rsidRDefault="00A00F67">
        <w:pPr>
          <w:pStyle w:val="a7"/>
          <w:jc w:val="center"/>
        </w:pPr>
        <w:r>
          <w:fldChar w:fldCharType="begin"/>
        </w:r>
        <w:r>
          <w:instrText>PAGE   \* MERGEFORMAT</w:instrText>
        </w:r>
        <w:r>
          <w:fldChar w:fldCharType="separate"/>
        </w:r>
        <w:r w:rsidR="00E56DA4">
          <w:rPr>
            <w:noProof/>
          </w:rPr>
          <w:t>12</w:t>
        </w:r>
        <w:r>
          <w:fldChar w:fldCharType="end"/>
        </w:r>
      </w:p>
    </w:sdtContent>
  </w:sdt>
  <w:p w:rsidR="00A00F67" w:rsidRDefault="00A00F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822156"/>
    <w:multiLevelType w:val="hybridMultilevel"/>
    <w:tmpl w:val="53EE5EEE"/>
    <w:lvl w:ilvl="0" w:tplc="F7F2BDD6">
      <w:start w:val="1"/>
      <w:numFmt w:val="decimal"/>
      <w:lvlText w:val="%1."/>
      <w:lvlJc w:val="left"/>
      <w:pPr>
        <w:ind w:left="1380" w:hanging="84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F67"/>
    <w:rsid w:val="00173628"/>
    <w:rsid w:val="002C1632"/>
    <w:rsid w:val="0058602D"/>
    <w:rsid w:val="00641248"/>
    <w:rsid w:val="006A31CC"/>
    <w:rsid w:val="006F7421"/>
    <w:rsid w:val="00A00F67"/>
    <w:rsid w:val="00AE318C"/>
    <w:rsid w:val="00B26EB6"/>
    <w:rsid w:val="00B40219"/>
    <w:rsid w:val="00E56DA4"/>
    <w:rsid w:val="00FC0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F67"/>
    <w:rPr>
      <w:rFonts w:ascii="Calibri" w:eastAsia="Calibri" w:hAnsi="Calibri" w:cs="Times New Roman"/>
    </w:rPr>
  </w:style>
  <w:style w:type="paragraph" w:styleId="1">
    <w:name w:val="heading 1"/>
    <w:basedOn w:val="a"/>
    <w:next w:val="a"/>
    <w:link w:val="10"/>
    <w:qFormat/>
    <w:rsid w:val="00A00F67"/>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F67"/>
    <w:rPr>
      <w:rFonts w:ascii="Arial" w:eastAsia="Times New Roman" w:hAnsi="Arial" w:cs="Arial"/>
      <w:b/>
      <w:bCs/>
      <w:kern w:val="32"/>
      <w:sz w:val="32"/>
      <w:szCs w:val="32"/>
      <w:lang w:eastAsia="ru-RU"/>
    </w:rPr>
  </w:style>
  <w:style w:type="paragraph" w:customStyle="1" w:styleId="ConsPlusNormal">
    <w:name w:val="ConsPlusNormal"/>
    <w:rsid w:val="00A00F67"/>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A00F67"/>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A00F67"/>
    <w:rPr>
      <w:rFonts w:ascii="Calibri" w:eastAsia="Times New Roman" w:hAnsi="Calibri" w:cs="Times New Roman"/>
      <w:lang w:val="en-US" w:bidi="en-US"/>
    </w:rPr>
  </w:style>
  <w:style w:type="paragraph" w:styleId="a5">
    <w:name w:val="List Paragraph"/>
    <w:basedOn w:val="a"/>
    <w:link w:val="a6"/>
    <w:uiPriority w:val="34"/>
    <w:qFormat/>
    <w:rsid w:val="00A00F67"/>
    <w:pPr>
      <w:spacing w:after="0" w:line="240" w:lineRule="auto"/>
      <w:ind w:left="720"/>
      <w:contextualSpacing/>
      <w:jc w:val="both"/>
    </w:pPr>
    <w:rPr>
      <w:rFonts w:ascii="Times New Roman" w:eastAsia="Times New Roman" w:hAnsi="Times New Roman"/>
      <w:sz w:val="24"/>
      <w:lang w:val="en-US" w:bidi="en-US"/>
    </w:rPr>
  </w:style>
  <w:style w:type="character" w:customStyle="1" w:styleId="a6">
    <w:name w:val="Абзац списка Знак"/>
    <w:link w:val="a5"/>
    <w:uiPriority w:val="34"/>
    <w:locked/>
    <w:rsid w:val="00A00F67"/>
    <w:rPr>
      <w:rFonts w:ascii="Times New Roman" w:eastAsia="Times New Roman" w:hAnsi="Times New Roman" w:cs="Times New Roman"/>
      <w:sz w:val="24"/>
      <w:lang w:val="en-US" w:bidi="en-US"/>
    </w:rPr>
  </w:style>
  <w:style w:type="paragraph" w:styleId="a7">
    <w:name w:val="header"/>
    <w:basedOn w:val="a"/>
    <w:link w:val="a8"/>
    <w:uiPriority w:val="99"/>
    <w:unhideWhenUsed/>
    <w:rsid w:val="00A00F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00F67"/>
    <w:rPr>
      <w:rFonts w:ascii="Calibri" w:eastAsia="Calibri" w:hAnsi="Calibri" w:cs="Times New Roman"/>
    </w:rPr>
  </w:style>
  <w:style w:type="paragraph" w:styleId="a9">
    <w:name w:val="footer"/>
    <w:basedOn w:val="a"/>
    <w:link w:val="aa"/>
    <w:uiPriority w:val="99"/>
    <w:unhideWhenUsed/>
    <w:rsid w:val="00A00F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0F6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F67"/>
    <w:rPr>
      <w:rFonts w:ascii="Calibri" w:eastAsia="Calibri" w:hAnsi="Calibri" w:cs="Times New Roman"/>
    </w:rPr>
  </w:style>
  <w:style w:type="paragraph" w:styleId="1">
    <w:name w:val="heading 1"/>
    <w:basedOn w:val="a"/>
    <w:next w:val="a"/>
    <w:link w:val="10"/>
    <w:qFormat/>
    <w:rsid w:val="00A00F67"/>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F67"/>
    <w:rPr>
      <w:rFonts w:ascii="Arial" w:eastAsia="Times New Roman" w:hAnsi="Arial" w:cs="Arial"/>
      <w:b/>
      <w:bCs/>
      <w:kern w:val="32"/>
      <w:sz w:val="32"/>
      <w:szCs w:val="32"/>
      <w:lang w:eastAsia="ru-RU"/>
    </w:rPr>
  </w:style>
  <w:style w:type="paragraph" w:customStyle="1" w:styleId="ConsPlusNormal">
    <w:name w:val="ConsPlusNormal"/>
    <w:rsid w:val="00A00F67"/>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A00F67"/>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A00F67"/>
    <w:rPr>
      <w:rFonts w:ascii="Calibri" w:eastAsia="Times New Roman" w:hAnsi="Calibri" w:cs="Times New Roman"/>
      <w:lang w:val="en-US" w:bidi="en-US"/>
    </w:rPr>
  </w:style>
  <w:style w:type="paragraph" w:styleId="a5">
    <w:name w:val="List Paragraph"/>
    <w:basedOn w:val="a"/>
    <w:link w:val="a6"/>
    <w:uiPriority w:val="34"/>
    <w:qFormat/>
    <w:rsid w:val="00A00F67"/>
    <w:pPr>
      <w:spacing w:after="0" w:line="240" w:lineRule="auto"/>
      <w:ind w:left="720"/>
      <w:contextualSpacing/>
      <w:jc w:val="both"/>
    </w:pPr>
    <w:rPr>
      <w:rFonts w:ascii="Times New Roman" w:eastAsia="Times New Roman" w:hAnsi="Times New Roman"/>
      <w:sz w:val="24"/>
      <w:lang w:val="en-US" w:bidi="en-US"/>
    </w:rPr>
  </w:style>
  <w:style w:type="character" w:customStyle="1" w:styleId="a6">
    <w:name w:val="Абзац списка Знак"/>
    <w:link w:val="a5"/>
    <w:uiPriority w:val="34"/>
    <w:locked/>
    <w:rsid w:val="00A00F67"/>
    <w:rPr>
      <w:rFonts w:ascii="Times New Roman" w:eastAsia="Times New Roman" w:hAnsi="Times New Roman" w:cs="Times New Roman"/>
      <w:sz w:val="24"/>
      <w:lang w:val="en-US" w:bidi="en-US"/>
    </w:rPr>
  </w:style>
  <w:style w:type="paragraph" w:styleId="a7">
    <w:name w:val="header"/>
    <w:basedOn w:val="a"/>
    <w:link w:val="a8"/>
    <w:uiPriority w:val="99"/>
    <w:unhideWhenUsed/>
    <w:rsid w:val="00A00F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00F67"/>
    <w:rPr>
      <w:rFonts w:ascii="Calibri" w:eastAsia="Calibri" w:hAnsi="Calibri" w:cs="Times New Roman"/>
    </w:rPr>
  </w:style>
  <w:style w:type="paragraph" w:styleId="a9">
    <w:name w:val="footer"/>
    <w:basedOn w:val="a"/>
    <w:link w:val="aa"/>
    <w:uiPriority w:val="99"/>
    <w:unhideWhenUsed/>
    <w:rsid w:val="00A00F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0F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92F64EB3FC2416EF20B9797CBA0EA9CD131420E3B8515D84D383B596B2B11F4A147BA1DE05F123yFu1G" TargetMode="External"/><Relationship Id="rId13" Type="http://schemas.openxmlformats.org/officeDocument/2006/relationships/hyperlink" Target="garantF1://12036354.1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484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84842.10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92F64EB3FC2416EF20B9797CBA0EA9CD131420E3B8515D84D383B596B2B11F4A147BA1DE05F126yFuBG" TargetMode="External"/><Relationship Id="rId4" Type="http://schemas.openxmlformats.org/officeDocument/2006/relationships/settings" Target="settings.xml"/><Relationship Id="rId9" Type="http://schemas.openxmlformats.org/officeDocument/2006/relationships/hyperlink" Target="consultantplus://offline/ref=CF92F64EB3FC2416EF20B9797CBA0EA9CD131420E3B8515D84D383B596B2B11F4A147BA1DE05F124yFu6G" TargetMode="External"/><Relationship Id="rId14"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7025</Words>
  <Characters>40043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Спасибенко Светлана Александровна</dc:creator>
  <cp:lastModifiedBy>Ирина Александровна Размахаева</cp:lastModifiedBy>
  <cp:revision>2</cp:revision>
  <dcterms:created xsi:type="dcterms:W3CDTF">2021-12-09T09:32:00Z</dcterms:created>
  <dcterms:modified xsi:type="dcterms:W3CDTF">2021-12-09T09:32:00Z</dcterms:modified>
</cp:coreProperties>
</file>